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28D9" w14:textId="77777777" w:rsidR="009E350C" w:rsidRPr="00184223" w:rsidRDefault="009E350C" w:rsidP="009E350C">
      <w:pPr>
        <w:autoSpaceDE w:val="0"/>
        <w:autoSpaceDN w:val="0"/>
        <w:adjustRightInd w:val="0"/>
        <w:spacing w:after="0" w:line="240" w:lineRule="auto"/>
        <w:rPr>
          <w:rFonts w:cstheme="minorHAnsi"/>
          <w:b/>
          <w:bCs/>
          <w:color w:val="000000"/>
          <w:sz w:val="24"/>
          <w:szCs w:val="24"/>
        </w:rPr>
      </w:pPr>
    </w:p>
    <w:p w14:paraId="5407DA4F" w14:textId="77777777" w:rsidR="009E350C" w:rsidRPr="00184223" w:rsidRDefault="009E350C" w:rsidP="009E350C">
      <w:pPr>
        <w:autoSpaceDE w:val="0"/>
        <w:autoSpaceDN w:val="0"/>
        <w:adjustRightInd w:val="0"/>
        <w:spacing w:after="0" w:line="240" w:lineRule="auto"/>
        <w:rPr>
          <w:rFonts w:cstheme="minorHAnsi"/>
          <w:b/>
          <w:bCs/>
          <w:color w:val="000000"/>
          <w:sz w:val="24"/>
          <w:szCs w:val="24"/>
        </w:rPr>
      </w:pPr>
      <w:r w:rsidRPr="00184223">
        <w:rPr>
          <w:rFonts w:cstheme="minorHAnsi"/>
          <w:b/>
          <w:bCs/>
          <w:color w:val="000000"/>
          <w:sz w:val="24"/>
          <w:szCs w:val="24"/>
        </w:rPr>
        <w:t>RESIST-TB ANNUAL REPORT FOR 202</w:t>
      </w:r>
      <w:r>
        <w:rPr>
          <w:rFonts w:cstheme="minorHAnsi"/>
          <w:b/>
          <w:bCs/>
          <w:color w:val="000000"/>
          <w:sz w:val="24"/>
          <w:szCs w:val="24"/>
        </w:rPr>
        <w:t>1</w:t>
      </w:r>
    </w:p>
    <w:p w14:paraId="4C4EDB7F" w14:textId="77777777" w:rsidR="009E350C" w:rsidRPr="00184223" w:rsidRDefault="009E350C" w:rsidP="009E350C">
      <w:pPr>
        <w:autoSpaceDE w:val="0"/>
        <w:autoSpaceDN w:val="0"/>
        <w:adjustRightInd w:val="0"/>
        <w:spacing w:after="0" w:line="240" w:lineRule="auto"/>
        <w:rPr>
          <w:rFonts w:cstheme="minorHAnsi"/>
          <w:b/>
          <w:bCs/>
          <w:color w:val="000000"/>
          <w:sz w:val="24"/>
          <w:szCs w:val="24"/>
        </w:rPr>
      </w:pPr>
    </w:p>
    <w:p w14:paraId="084765F7" w14:textId="77777777" w:rsidR="009E350C" w:rsidRPr="00184223" w:rsidRDefault="009E350C" w:rsidP="009E350C">
      <w:p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RESIST-TB is an organization of concerned patients, physicians, research scientists and stakeholders. Its mission is to facilitate and promote clinical research to cure and prevent drug-resistant tuberculosis. RESIST-TB is committed to addressing the substantial existing gaps in knowledge and to help</w:t>
      </w:r>
      <w:r>
        <w:rPr>
          <w:rFonts w:cstheme="minorHAnsi"/>
          <w:color w:val="000000"/>
          <w:sz w:val="24"/>
          <w:szCs w:val="24"/>
        </w:rPr>
        <w:t>ing</w:t>
      </w:r>
      <w:r w:rsidRPr="00184223">
        <w:rPr>
          <w:rFonts w:cstheme="minorHAnsi"/>
          <w:color w:val="000000"/>
          <w:sz w:val="24"/>
          <w:szCs w:val="24"/>
        </w:rPr>
        <w:t xml:space="preserve"> provide access to effective curative and preventive treatment for drug-resistant tuberculosis (DR-TB). Efforts in 202</w:t>
      </w:r>
      <w:r>
        <w:rPr>
          <w:rFonts w:cstheme="minorHAnsi"/>
          <w:color w:val="000000"/>
          <w:sz w:val="24"/>
          <w:szCs w:val="24"/>
        </w:rPr>
        <w:t>1</w:t>
      </w:r>
      <w:r w:rsidRPr="00184223">
        <w:rPr>
          <w:rFonts w:cstheme="minorHAnsi"/>
          <w:color w:val="000000"/>
          <w:sz w:val="24"/>
          <w:szCs w:val="24"/>
        </w:rPr>
        <w:t xml:space="preserve"> were supported by the Stop TB Partnership, the International Union Against Tuberculosis and Lung Disease, Treatment Action Group, Partners </w:t>
      </w:r>
      <w:proofErr w:type="gramStart"/>
      <w:r>
        <w:rPr>
          <w:rFonts w:cstheme="minorHAnsi"/>
          <w:color w:val="000000"/>
          <w:sz w:val="24"/>
          <w:szCs w:val="24"/>
        </w:rPr>
        <w:t>I</w:t>
      </w:r>
      <w:r w:rsidRPr="00184223">
        <w:rPr>
          <w:rFonts w:cstheme="minorHAnsi"/>
          <w:color w:val="000000"/>
          <w:sz w:val="24"/>
          <w:szCs w:val="24"/>
        </w:rPr>
        <w:t>n</w:t>
      </w:r>
      <w:proofErr w:type="gramEnd"/>
      <w:r w:rsidRPr="00184223">
        <w:rPr>
          <w:rFonts w:cstheme="minorHAnsi"/>
          <w:color w:val="000000"/>
          <w:sz w:val="24"/>
          <w:szCs w:val="24"/>
        </w:rPr>
        <w:t xml:space="preserve"> Health, the U. S. Centers for Disease Control &amp; Prevention, Vital Strategies and Médecins Sans </w:t>
      </w:r>
      <w:proofErr w:type="spellStart"/>
      <w:r w:rsidRPr="00184223">
        <w:rPr>
          <w:rFonts w:cstheme="minorHAnsi"/>
          <w:color w:val="000000"/>
          <w:sz w:val="24"/>
          <w:szCs w:val="24"/>
        </w:rPr>
        <w:t>Frontières</w:t>
      </w:r>
      <w:proofErr w:type="spellEnd"/>
      <w:r w:rsidRPr="00184223">
        <w:rPr>
          <w:rFonts w:cstheme="minorHAnsi"/>
          <w:color w:val="000000"/>
          <w:sz w:val="24"/>
          <w:szCs w:val="24"/>
        </w:rPr>
        <w:t>.</w:t>
      </w:r>
    </w:p>
    <w:p w14:paraId="361F6B81" w14:textId="77777777" w:rsidR="009E350C" w:rsidRPr="00184223" w:rsidRDefault="009E350C" w:rsidP="009E350C">
      <w:pPr>
        <w:autoSpaceDE w:val="0"/>
        <w:autoSpaceDN w:val="0"/>
        <w:adjustRightInd w:val="0"/>
        <w:spacing w:after="0" w:line="240" w:lineRule="auto"/>
        <w:rPr>
          <w:rFonts w:cstheme="minorHAnsi"/>
          <w:color w:val="000000"/>
          <w:sz w:val="24"/>
          <w:szCs w:val="24"/>
        </w:rPr>
      </w:pPr>
    </w:p>
    <w:p w14:paraId="6E6C053C" w14:textId="77777777" w:rsidR="009E350C" w:rsidRPr="00184223" w:rsidRDefault="009E350C" w:rsidP="009E350C">
      <w:p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Our 202</w:t>
      </w:r>
      <w:r>
        <w:rPr>
          <w:rFonts w:cstheme="minorHAnsi"/>
          <w:color w:val="000000"/>
          <w:sz w:val="24"/>
          <w:szCs w:val="24"/>
        </w:rPr>
        <w:t>1</w:t>
      </w:r>
      <w:r w:rsidRPr="00184223">
        <w:rPr>
          <w:rFonts w:cstheme="minorHAnsi"/>
          <w:color w:val="000000"/>
          <w:sz w:val="24"/>
          <w:szCs w:val="24"/>
        </w:rPr>
        <w:t xml:space="preserve"> activities centered on:</w:t>
      </w:r>
    </w:p>
    <w:p w14:paraId="4111B2AD" w14:textId="77777777" w:rsidR="009E350C" w:rsidRPr="00184223" w:rsidRDefault="009E350C" w:rsidP="009E350C">
      <w:pPr>
        <w:autoSpaceDE w:val="0"/>
        <w:autoSpaceDN w:val="0"/>
        <w:adjustRightInd w:val="0"/>
        <w:spacing w:after="0" w:line="240" w:lineRule="auto"/>
        <w:rPr>
          <w:rFonts w:cstheme="minorHAnsi"/>
          <w:color w:val="000000"/>
          <w:sz w:val="24"/>
          <w:szCs w:val="24"/>
        </w:rPr>
      </w:pPr>
    </w:p>
    <w:p w14:paraId="5F0075A1" w14:textId="77777777" w:rsidR="009E350C" w:rsidRPr="00184223" w:rsidRDefault="009E350C" w:rsidP="009E350C">
      <w:p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 xml:space="preserve">(1) DR-TB scientific advocacy through dissemination of information through our website, including promoting and arranging a series of webinars and an </w:t>
      </w:r>
      <w:proofErr w:type="spellStart"/>
      <w:r w:rsidRPr="00184223">
        <w:rPr>
          <w:rFonts w:cstheme="minorHAnsi"/>
          <w:color w:val="000000"/>
          <w:sz w:val="24"/>
          <w:szCs w:val="24"/>
        </w:rPr>
        <w:t>eNewsletter</w:t>
      </w:r>
      <w:proofErr w:type="spellEnd"/>
      <w:r w:rsidRPr="00184223">
        <w:rPr>
          <w:rFonts w:cstheme="minorHAnsi"/>
          <w:color w:val="000000"/>
          <w:sz w:val="24"/>
          <w:szCs w:val="24"/>
        </w:rPr>
        <w:t xml:space="preserve">, publicizing weekly news articles, participating in the World Conference on Lung Health and publishing a series of articles on the state of the art in MDR-TB; </w:t>
      </w:r>
    </w:p>
    <w:p w14:paraId="2FAD9913" w14:textId="77777777" w:rsidR="009E350C" w:rsidRPr="00184223" w:rsidRDefault="009E350C" w:rsidP="009E350C">
      <w:pPr>
        <w:autoSpaceDE w:val="0"/>
        <w:autoSpaceDN w:val="0"/>
        <w:adjustRightInd w:val="0"/>
        <w:spacing w:after="0" w:line="240" w:lineRule="auto"/>
        <w:rPr>
          <w:rFonts w:cstheme="minorHAnsi"/>
          <w:color w:val="000000"/>
          <w:sz w:val="24"/>
          <w:szCs w:val="24"/>
        </w:rPr>
      </w:pPr>
    </w:p>
    <w:p w14:paraId="31D643D9" w14:textId="77777777" w:rsidR="009E350C" w:rsidRPr="00184223" w:rsidRDefault="009E350C" w:rsidP="009E350C">
      <w:p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And</w:t>
      </w:r>
    </w:p>
    <w:p w14:paraId="03F59C6D" w14:textId="77777777" w:rsidR="009E350C" w:rsidRPr="00184223" w:rsidRDefault="009E350C" w:rsidP="009E350C">
      <w:pPr>
        <w:autoSpaceDE w:val="0"/>
        <w:autoSpaceDN w:val="0"/>
        <w:adjustRightInd w:val="0"/>
        <w:spacing w:after="0" w:line="240" w:lineRule="auto"/>
        <w:rPr>
          <w:rFonts w:cstheme="minorHAnsi"/>
          <w:color w:val="000000"/>
          <w:sz w:val="24"/>
          <w:szCs w:val="24"/>
        </w:rPr>
      </w:pPr>
    </w:p>
    <w:p w14:paraId="007EA4BE" w14:textId="77777777" w:rsidR="009E350C" w:rsidRPr="00184223" w:rsidRDefault="009E350C" w:rsidP="009E350C">
      <w:p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(2) Increasing public policy and awareness by gathering data on DR-TB treatments globally through the creation, deployment, and analysis of an online survey;</w:t>
      </w:r>
    </w:p>
    <w:p w14:paraId="1582C7C5" w14:textId="77777777" w:rsidR="009E350C" w:rsidRPr="00184223" w:rsidRDefault="009E350C" w:rsidP="009E350C">
      <w:pPr>
        <w:autoSpaceDE w:val="0"/>
        <w:autoSpaceDN w:val="0"/>
        <w:adjustRightInd w:val="0"/>
        <w:spacing w:after="0" w:line="240" w:lineRule="auto"/>
        <w:rPr>
          <w:rFonts w:cstheme="minorHAnsi"/>
          <w:color w:val="000000"/>
          <w:sz w:val="24"/>
          <w:szCs w:val="24"/>
        </w:rPr>
      </w:pPr>
    </w:p>
    <w:p w14:paraId="553693A1" w14:textId="77777777" w:rsidR="009E350C" w:rsidRPr="00184223" w:rsidRDefault="009E350C" w:rsidP="009E350C">
      <w:p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Details about these activities are provided below.</w:t>
      </w:r>
    </w:p>
    <w:p w14:paraId="29CA5C45" w14:textId="77777777" w:rsidR="009E350C" w:rsidRPr="00184223" w:rsidRDefault="009E350C" w:rsidP="009E350C">
      <w:pPr>
        <w:autoSpaceDE w:val="0"/>
        <w:autoSpaceDN w:val="0"/>
        <w:adjustRightInd w:val="0"/>
        <w:spacing w:after="0" w:line="240" w:lineRule="auto"/>
        <w:rPr>
          <w:rFonts w:cstheme="minorHAnsi"/>
          <w:color w:val="000000"/>
          <w:sz w:val="24"/>
          <w:szCs w:val="24"/>
        </w:rPr>
      </w:pPr>
    </w:p>
    <w:p w14:paraId="53429DE1" w14:textId="77777777" w:rsidR="009E350C" w:rsidRPr="00184223" w:rsidRDefault="009E350C" w:rsidP="009E350C">
      <w:pPr>
        <w:autoSpaceDE w:val="0"/>
        <w:autoSpaceDN w:val="0"/>
        <w:adjustRightInd w:val="0"/>
        <w:spacing w:after="0" w:line="240" w:lineRule="auto"/>
        <w:rPr>
          <w:rFonts w:cstheme="minorHAnsi"/>
          <w:b/>
          <w:bCs/>
          <w:color w:val="000000"/>
          <w:sz w:val="24"/>
          <w:szCs w:val="24"/>
        </w:rPr>
      </w:pPr>
      <w:r w:rsidRPr="00184223">
        <w:rPr>
          <w:rFonts w:cstheme="minorHAnsi"/>
          <w:b/>
          <w:bCs/>
          <w:color w:val="000000"/>
          <w:sz w:val="24"/>
          <w:szCs w:val="24"/>
        </w:rPr>
        <w:t>SCIENTIFIC ADVOCACY</w:t>
      </w:r>
    </w:p>
    <w:p w14:paraId="3DAFA046" w14:textId="77777777" w:rsidR="009E350C" w:rsidRPr="00184223" w:rsidRDefault="009E350C" w:rsidP="009E350C">
      <w:pPr>
        <w:autoSpaceDE w:val="0"/>
        <w:autoSpaceDN w:val="0"/>
        <w:adjustRightInd w:val="0"/>
        <w:spacing w:after="0" w:line="240" w:lineRule="auto"/>
        <w:rPr>
          <w:rFonts w:cstheme="minorHAnsi"/>
          <w:b/>
          <w:bCs/>
          <w:color w:val="000000"/>
          <w:sz w:val="24"/>
          <w:szCs w:val="24"/>
        </w:rPr>
      </w:pPr>
    </w:p>
    <w:p w14:paraId="15A4679D" w14:textId="77777777" w:rsidR="009E350C" w:rsidRPr="00184223" w:rsidRDefault="009E350C" w:rsidP="009E350C">
      <w:pPr>
        <w:autoSpaceDE w:val="0"/>
        <w:autoSpaceDN w:val="0"/>
        <w:adjustRightInd w:val="0"/>
        <w:spacing w:after="0" w:line="240" w:lineRule="auto"/>
        <w:rPr>
          <w:rFonts w:cstheme="minorHAnsi"/>
          <w:color w:val="000000"/>
          <w:sz w:val="24"/>
          <w:szCs w:val="24"/>
          <w:u w:val="single"/>
        </w:rPr>
      </w:pPr>
      <w:r w:rsidRPr="00184223">
        <w:rPr>
          <w:rFonts w:cstheme="minorHAnsi"/>
          <w:color w:val="000000"/>
          <w:sz w:val="24"/>
          <w:szCs w:val="24"/>
          <w:u w:val="single"/>
        </w:rPr>
        <w:t xml:space="preserve">RESIST-TB WEBSITE AND </w:t>
      </w:r>
      <w:proofErr w:type="spellStart"/>
      <w:r w:rsidRPr="00184223">
        <w:rPr>
          <w:rFonts w:cstheme="minorHAnsi"/>
          <w:color w:val="000000"/>
          <w:sz w:val="24"/>
          <w:szCs w:val="24"/>
          <w:u w:val="single"/>
        </w:rPr>
        <w:t>eNEWSLETTER</w:t>
      </w:r>
      <w:proofErr w:type="spellEnd"/>
    </w:p>
    <w:p w14:paraId="5F279EC4" w14:textId="77777777" w:rsidR="009E350C" w:rsidRPr="00184223" w:rsidRDefault="009E350C" w:rsidP="009E350C">
      <w:p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 xml:space="preserve">The RESIST-TB website (www.resisttb.org) remains active </w:t>
      </w:r>
      <w:r>
        <w:rPr>
          <w:rFonts w:cstheme="minorHAnsi"/>
          <w:color w:val="000000"/>
          <w:sz w:val="24"/>
          <w:szCs w:val="24"/>
        </w:rPr>
        <w:t>to</w:t>
      </w:r>
      <w:r w:rsidRPr="00184223">
        <w:rPr>
          <w:rFonts w:cstheme="minorHAnsi"/>
          <w:color w:val="000000"/>
          <w:sz w:val="24"/>
          <w:szCs w:val="24"/>
        </w:rPr>
        <w:t xml:space="preserve"> </w:t>
      </w:r>
      <w:r>
        <w:rPr>
          <w:rFonts w:cstheme="minorHAnsi"/>
          <w:color w:val="000000"/>
          <w:sz w:val="24"/>
          <w:szCs w:val="24"/>
        </w:rPr>
        <w:t>share</w:t>
      </w:r>
      <w:r w:rsidRPr="00184223">
        <w:rPr>
          <w:rFonts w:cstheme="minorHAnsi"/>
          <w:color w:val="000000"/>
          <w:sz w:val="24"/>
          <w:szCs w:val="24"/>
        </w:rPr>
        <w:t xml:space="preserve"> advances in DR-TB clinical trials and disseminate news, developments</w:t>
      </w:r>
      <w:r>
        <w:rPr>
          <w:rFonts w:cstheme="minorHAnsi"/>
          <w:color w:val="000000"/>
          <w:sz w:val="24"/>
          <w:szCs w:val="24"/>
        </w:rPr>
        <w:t>,</w:t>
      </w:r>
      <w:r w:rsidRPr="00184223">
        <w:rPr>
          <w:rFonts w:cstheme="minorHAnsi"/>
          <w:color w:val="000000"/>
          <w:sz w:val="24"/>
          <w:szCs w:val="24"/>
        </w:rPr>
        <w:t xml:space="preserve"> and publications. Our website is updated weekly and our newsletter is </w:t>
      </w:r>
      <w:r>
        <w:rPr>
          <w:rFonts w:cstheme="minorHAnsi"/>
          <w:color w:val="000000"/>
          <w:sz w:val="24"/>
          <w:szCs w:val="24"/>
        </w:rPr>
        <w:t>distributed to</w:t>
      </w:r>
      <w:r w:rsidRPr="00184223">
        <w:rPr>
          <w:rFonts w:cstheme="minorHAnsi"/>
          <w:color w:val="000000"/>
          <w:sz w:val="24"/>
          <w:szCs w:val="24"/>
        </w:rPr>
        <w:t xml:space="preserve"> </w:t>
      </w:r>
      <w:r>
        <w:rPr>
          <w:rFonts w:cstheme="minorHAnsi"/>
          <w:color w:val="000000"/>
          <w:sz w:val="24"/>
          <w:szCs w:val="24"/>
        </w:rPr>
        <w:t>513</w:t>
      </w:r>
      <w:r w:rsidRPr="00184223">
        <w:rPr>
          <w:rFonts w:cstheme="minorHAnsi"/>
          <w:color w:val="000000"/>
          <w:sz w:val="24"/>
          <w:szCs w:val="24"/>
        </w:rPr>
        <w:t xml:space="preserve"> subscribers. In our monthly </w:t>
      </w:r>
      <w:proofErr w:type="spellStart"/>
      <w:r w:rsidRPr="00184223">
        <w:rPr>
          <w:rFonts w:cstheme="minorHAnsi"/>
          <w:color w:val="000000"/>
          <w:sz w:val="24"/>
          <w:szCs w:val="24"/>
        </w:rPr>
        <w:t>eNewsletter</w:t>
      </w:r>
      <w:proofErr w:type="spellEnd"/>
      <w:r w:rsidRPr="00184223">
        <w:rPr>
          <w:rFonts w:cstheme="minorHAnsi"/>
          <w:color w:val="000000"/>
          <w:sz w:val="24"/>
          <w:szCs w:val="24"/>
        </w:rPr>
        <w:t>, we highlight information about new DR-TB related publications, news updates, and upcoming events. Topics covered in our news articles included DR-TB</w:t>
      </w:r>
      <w:r>
        <w:rPr>
          <w:rFonts w:cstheme="minorHAnsi"/>
          <w:color w:val="000000"/>
          <w:sz w:val="24"/>
          <w:szCs w:val="24"/>
        </w:rPr>
        <w:t xml:space="preserve"> clinical</w:t>
      </w:r>
      <w:r w:rsidRPr="00184223">
        <w:rPr>
          <w:rFonts w:cstheme="minorHAnsi"/>
          <w:color w:val="000000"/>
          <w:sz w:val="24"/>
          <w:szCs w:val="24"/>
        </w:rPr>
        <w:t xml:space="preserve"> trial status updates, developments in the use of drugs and susceptibility testing, </w:t>
      </w:r>
      <w:r>
        <w:rPr>
          <w:rFonts w:cstheme="minorHAnsi"/>
          <w:color w:val="000000"/>
          <w:sz w:val="24"/>
          <w:szCs w:val="24"/>
        </w:rPr>
        <w:t xml:space="preserve">publication </w:t>
      </w:r>
      <w:r w:rsidRPr="00184223">
        <w:rPr>
          <w:rFonts w:cstheme="minorHAnsi"/>
          <w:color w:val="000000"/>
          <w:sz w:val="24"/>
          <w:szCs w:val="24"/>
        </w:rPr>
        <w:t>announcements, symposia, and webinars of interest in addition to global headlines related to DR-TB.</w:t>
      </w:r>
    </w:p>
    <w:p w14:paraId="0E02AFE8" w14:textId="77777777" w:rsidR="009E350C" w:rsidRPr="00184223" w:rsidRDefault="009E350C" w:rsidP="009E350C">
      <w:pPr>
        <w:autoSpaceDE w:val="0"/>
        <w:autoSpaceDN w:val="0"/>
        <w:adjustRightInd w:val="0"/>
        <w:spacing w:after="0" w:line="240" w:lineRule="auto"/>
        <w:rPr>
          <w:rFonts w:cstheme="minorHAnsi"/>
          <w:color w:val="000000"/>
          <w:sz w:val="24"/>
          <w:szCs w:val="24"/>
        </w:rPr>
      </w:pPr>
    </w:p>
    <w:p w14:paraId="1822FD93" w14:textId="77777777" w:rsidR="009E350C" w:rsidRPr="006C2D6E" w:rsidRDefault="009E350C" w:rsidP="009E350C">
      <w:pPr>
        <w:autoSpaceDE w:val="0"/>
        <w:autoSpaceDN w:val="0"/>
        <w:adjustRightInd w:val="0"/>
        <w:spacing w:after="0" w:line="240" w:lineRule="auto"/>
        <w:rPr>
          <w:rFonts w:cstheme="minorHAnsi"/>
          <w:color w:val="000000"/>
          <w:sz w:val="24"/>
          <w:szCs w:val="24"/>
          <w:u w:val="single"/>
        </w:rPr>
      </w:pPr>
      <w:r w:rsidRPr="006C2D6E">
        <w:rPr>
          <w:rFonts w:cstheme="minorHAnsi"/>
          <w:color w:val="000000"/>
          <w:sz w:val="24"/>
          <w:szCs w:val="24"/>
          <w:u w:val="single"/>
        </w:rPr>
        <w:t>ADVOCACY PUBLICATIONS</w:t>
      </w:r>
    </w:p>
    <w:p w14:paraId="11669CEA" w14:textId="77777777" w:rsidR="009E350C" w:rsidRPr="006C2D6E" w:rsidRDefault="009E350C" w:rsidP="009E350C">
      <w:pPr>
        <w:autoSpaceDE w:val="0"/>
        <w:autoSpaceDN w:val="0"/>
        <w:adjustRightInd w:val="0"/>
        <w:spacing w:after="0" w:line="240" w:lineRule="auto"/>
        <w:rPr>
          <w:rFonts w:cstheme="minorHAnsi"/>
          <w:color w:val="000000"/>
          <w:sz w:val="24"/>
          <w:szCs w:val="24"/>
        </w:rPr>
      </w:pPr>
      <w:r w:rsidRPr="006C2D6E">
        <w:rPr>
          <w:rFonts w:cstheme="minorHAnsi"/>
          <w:color w:val="000000"/>
          <w:sz w:val="24"/>
          <w:szCs w:val="24"/>
        </w:rPr>
        <w:t>In 2021, RESIST-TB sponsored and co-authored a published article:</w:t>
      </w:r>
    </w:p>
    <w:p w14:paraId="289E6C70" w14:textId="77777777" w:rsidR="009E350C" w:rsidRPr="006C2D6E" w:rsidRDefault="009E350C" w:rsidP="009E350C">
      <w:pPr>
        <w:autoSpaceDE w:val="0"/>
        <w:autoSpaceDN w:val="0"/>
        <w:adjustRightInd w:val="0"/>
        <w:spacing w:after="0" w:line="240" w:lineRule="auto"/>
        <w:rPr>
          <w:rFonts w:cstheme="minorHAnsi"/>
          <w:color w:val="000000"/>
          <w:sz w:val="24"/>
          <w:szCs w:val="24"/>
        </w:rPr>
      </w:pPr>
    </w:p>
    <w:p w14:paraId="13C922D1" w14:textId="59F42707" w:rsidR="00013549" w:rsidRPr="00DA5695" w:rsidRDefault="009E350C" w:rsidP="00DA5695">
      <w:pPr>
        <w:autoSpaceDE w:val="0"/>
        <w:autoSpaceDN w:val="0"/>
        <w:adjustRightInd w:val="0"/>
        <w:spacing w:after="0" w:line="240" w:lineRule="auto"/>
        <w:ind w:left="360"/>
        <w:rPr>
          <w:rFonts w:cstheme="minorHAnsi"/>
          <w:sz w:val="24"/>
          <w:szCs w:val="24"/>
        </w:rPr>
      </w:pPr>
      <w:r w:rsidRPr="00DA5695">
        <w:rPr>
          <w:rFonts w:eastAsia="Times New Roman" w:cstheme="minorHAnsi"/>
          <w:b/>
          <w:bCs/>
          <w:kern w:val="36"/>
          <w:sz w:val="24"/>
          <w:szCs w:val="24"/>
        </w:rPr>
        <w:t>Global availability of susceptibility testing for second-line antituberculosis agents.</w:t>
      </w:r>
      <w:r w:rsidRPr="00DA5695">
        <w:rPr>
          <w:rFonts w:cstheme="minorHAnsi"/>
          <w:sz w:val="24"/>
          <w:szCs w:val="24"/>
        </w:rPr>
        <w:t xml:space="preserve"> </w:t>
      </w:r>
      <w:r w:rsidRPr="00DA5695">
        <w:rPr>
          <w:rFonts w:eastAsia="Times New Roman" w:cstheme="minorHAnsi"/>
          <w:bCs/>
          <w:kern w:val="36"/>
          <w:sz w:val="24"/>
          <w:szCs w:val="24"/>
        </w:rPr>
        <w:t xml:space="preserve">Adam Lazarchik A, Nyaruhirira AU, Chiang C-Y, Wares F, Horsburgh CR. Int J </w:t>
      </w:r>
      <w:proofErr w:type="spellStart"/>
      <w:r w:rsidRPr="00DA5695">
        <w:rPr>
          <w:rFonts w:eastAsia="Times New Roman" w:cstheme="minorHAnsi"/>
          <w:bCs/>
          <w:kern w:val="36"/>
          <w:sz w:val="24"/>
          <w:szCs w:val="24"/>
        </w:rPr>
        <w:t>Tuberc</w:t>
      </w:r>
      <w:proofErr w:type="spellEnd"/>
      <w:r w:rsidRPr="00DA5695">
        <w:rPr>
          <w:rFonts w:eastAsia="Times New Roman" w:cstheme="minorHAnsi"/>
          <w:bCs/>
          <w:kern w:val="36"/>
          <w:sz w:val="24"/>
          <w:szCs w:val="24"/>
        </w:rPr>
        <w:t xml:space="preserve"> Lung Dis (in press)</w:t>
      </w:r>
    </w:p>
    <w:p w14:paraId="48F01423" w14:textId="77777777" w:rsidR="009E350C" w:rsidRPr="00184223" w:rsidRDefault="009E350C" w:rsidP="009E350C">
      <w:pPr>
        <w:autoSpaceDE w:val="0"/>
        <w:autoSpaceDN w:val="0"/>
        <w:adjustRightInd w:val="0"/>
        <w:spacing w:after="0" w:line="240" w:lineRule="auto"/>
        <w:rPr>
          <w:rFonts w:cstheme="minorHAnsi"/>
          <w:color w:val="000000"/>
          <w:sz w:val="24"/>
          <w:szCs w:val="24"/>
        </w:rPr>
      </w:pPr>
    </w:p>
    <w:p w14:paraId="3D416313" w14:textId="2FCBA86D" w:rsidR="009E350C" w:rsidRDefault="00013549" w:rsidP="009E350C">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In addition, RESIST_TB is currently updating its 2016 </w:t>
      </w:r>
      <w:r w:rsidRPr="00013549">
        <w:rPr>
          <w:rFonts w:cstheme="minorHAnsi"/>
          <w:color w:val="000000"/>
          <w:sz w:val="24"/>
          <w:szCs w:val="24"/>
        </w:rPr>
        <w:t xml:space="preserve">Consensus </w:t>
      </w:r>
      <w:proofErr w:type="spellStart"/>
      <w:r w:rsidRPr="00013549">
        <w:rPr>
          <w:rFonts w:cstheme="minorHAnsi"/>
          <w:color w:val="000000"/>
          <w:sz w:val="24"/>
          <w:szCs w:val="24"/>
        </w:rPr>
        <w:t>Statment</w:t>
      </w:r>
      <w:proofErr w:type="spellEnd"/>
      <w:r w:rsidRPr="00013549">
        <w:rPr>
          <w:rFonts w:cstheme="minorHAnsi"/>
          <w:color w:val="000000"/>
          <w:sz w:val="24"/>
          <w:szCs w:val="24"/>
        </w:rPr>
        <w:t xml:space="preserve"> </w:t>
      </w:r>
      <w:r>
        <w:rPr>
          <w:rFonts w:cstheme="minorHAnsi"/>
          <w:color w:val="000000"/>
          <w:sz w:val="24"/>
          <w:szCs w:val="24"/>
        </w:rPr>
        <w:t>on the cl</w:t>
      </w:r>
      <w:r w:rsidRPr="00013549">
        <w:rPr>
          <w:rFonts w:cstheme="minorHAnsi"/>
          <w:color w:val="000000"/>
          <w:sz w:val="24"/>
          <w:szCs w:val="24"/>
        </w:rPr>
        <w:t xml:space="preserve">inical </w:t>
      </w:r>
      <w:r>
        <w:rPr>
          <w:rFonts w:cstheme="minorHAnsi"/>
          <w:color w:val="000000"/>
          <w:sz w:val="24"/>
          <w:szCs w:val="24"/>
        </w:rPr>
        <w:t>i</w:t>
      </w:r>
      <w:r w:rsidRPr="00013549">
        <w:rPr>
          <w:rFonts w:cstheme="minorHAnsi"/>
          <w:color w:val="000000"/>
          <w:sz w:val="24"/>
          <w:szCs w:val="24"/>
        </w:rPr>
        <w:t xml:space="preserve">mplications </w:t>
      </w:r>
      <w:r>
        <w:rPr>
          <w:rFonts w:cstheme="minorHAnsi"/>
          <w:color w:val="000000"/>
          <w:sz w:val="24"/>
          <w:szCs w:val="24"/>
        </w:rPr>
        <w:t>of m</w:t>
      </w:r>
      <w:r w:rsidRPr="00013549">
        <w:rPr>
          <w:rFonts w:cstheme="minorHAnsi"/>
          <w:color w:val="000000"/>
          <w:sz w:val="24"/>
          <w:szCs w:val="24"/>
        </w:rPr>
        <w:t xml:space="preserve">olecular </w:t>
      </w:r>
      <w:r>
        <w:rPr>
          <w:rFonts w:cstheme="minorHAnsi"/>
          <w:color w:val="000000"/>
          <w:sz w:val="24"/>
          <w:szCs w:val="24"/>
        </w:rPr>
        <w:t xml:space="preserve">susceptibility </w:t>
      </w:r>
      <w:r w:rsidRPr="00013549">
        <w:rPr>
          <w:rFonts w:cstheme="minorHAnsi"/>
          <w:color w:val="000000"/>
          <w:sz w:val="24"/>
          <w:szCs w:val="24"/>
        </w:rPr>
        <w:t>testing</w:t>
      </w:r>
      <w:r>
        <w:rPr>
          <w:rFonts w:cstheme="minorHAnsi"/>
          <w:color w:val="000000"/>
          <w:sz w:val="24"/>
          <w:szCs w:val="24"/>
        </w:rPr>
        <w:t xml:space="preserve"> of </w:t>
      </w:r>
      <w:r w:rsidRPr="00DA5695">
        <w:rPr>
          <w:rFonts w:cstheme="minorHAnsi"/>
          <w:i/>
          <w:color w:val="000000"/>
          <w:sz w:val="24"/>
          <w:szCs w:val="24"/>
        </w:rPr>
        <w:t>M. tuberculosis</w:t>
      </w:r>
    </w:p>
    <w:p w14:paraId="33091AAB" w14:textId="77777777" w:rsidR="00013549" w:rsidRPr="00184223" w:rsidRDefault="00013549" w:rsidP="009E350C">
      <w:pPr>
        <w:autoSpaceDE w:val="0"/>
        <w:autoSpaceDN w:val="0"/>
        <w:adjustRightInd w:val="0"/>
        <w:spacing w:after="0" w:line="240" w:lineRule="auto"/>
        <w:rPr>
          <w:rFonts w:cstheme="minorHAnsi"/>
          <w:color w:val="000000"/>
          <w:sz w:val="24"/>
          <w:szCs w:val="24"/>
        </w:rPr>
      </w:pPr>
    </w:p>
    <w:p w14:paraId="10829A02" w14:textId="77777777" w:rsidR="009E350C" w:rsidRPr="00184223" w:rsidRDefault="009E350C" w:rsidP="009E350C">
      <w:pPr>
        <w:autoSpaceDE w:val="0"/>
        <w:autoSpaceDN w:val="0"/>
        <w:adjustRightInd w:val="0"/>
        <w:spacing w:after="0" w:line="240" w:lineRule="auto"/>
        <w:rPr>
          <w:rFonts w:cstheme="minorHAnsi"/>
          <w:color w:val="000000"/>
          <w:sz w:val="24"/>
          <w:szCs w:val="24"/>
          <w:u w:val="single"/>
        </w:rPr>
      </w:pPr>
      <w:r w:rsidRPr="007C7AE4">
        <w:rPr>
          <w:rFonts w:cstheme="minorHAnsi"/>
          <w:color w:val="000000"/>
          <w:sz w:val="24"/>
          <w:szCs w:val="24"/>
          <w:u w:val="single"/>
        </w:rPr>
        <w:t>CLINICAL TRIALS PROGRESS REPORT</w:t>
      </w:r>
    </w:p>
    <w:p w14:paraId="7D5B0ADA" w14:textId="77777777" w:rsidR="009E350C" w:rsidRPr="00184223" w:rsidRDefault="009E350C" w:rsidP="009E350C">
      <w:p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RESIST-TB continues to be a critical source for up-to-date information on clinical trials for</w:t>
      </w:r>
    </w:p>
    <w:p w14:paraId="28BC3C04" w14:textId="77777777" w:rsidR="009E350C" w:rsidRPr="00184223" w:rsidRDefault="009E350C" w:rsidP="009E350C">
      <w:p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 xml:space="preserve">DR-TB. The Clinical Trials Progress Report gathers information on clinical trials that are underway and/or in development, including study names, description, status, study enrollment size, and links to more information. There are currently </w:t>
      </w:r>
      <w:r>
        <w:rPr>
          <w:rFonts w:cstheme="minorHAnsi"/>
          <w:color w:val="000000"/>
          <w:sz w:val="24"/>
          <w:szCs w:val="24"/>
        </w:rPr>
        <w:t>31</w:t>
      </w:r>
      <w:r w:rsidRPr="00184223">
        <w:rPr>
          <w:rFonts w:cstheme="minorHAnsi"/>
          <w:color w:val="000000"/>
          <w:sz w:val="24"/>
          <w:szCs w:val="24"/>
        </w:rPr>
        <w:t xml:space="preserve"> clinical trials being regularly monitored on our website. Of the </w:t>
      </w:r>
      <w:r>
        <w:rPr>
          <w:rFonts w:cstheme="minorHAnsi"/>
          <w:color w:val="000000"/>
          <w:sz w:val="24"/>
          <w:szCs w:val="24"/>
        </w:rPr>
        <w:t>31</w:t>
      </w:r>
      <w:r w:rsidRPr="00184223">
        <w:rPr>
          <w:rFonts w:cstheme="minorHAnsi"/>
          <w:color w:val="000000"/>
          <w:sz w:val="24"/>
          <w:szCs w:val="24"/>
        </w:rPr>
        <w:t xml:space="preserve"> trials included in the Clinical Trials Progress Report, </w:t>
      </w:r>
      <w:r>
        <w:rPr>
          <w:rFonts w:cstheme="minorHAnsi"/>
          <w:color w:val="000000"/>
          <w:sz w:val="24"/>
          <w:szCs w:val="24"/>
        </w:rPr>
        <w:t>6</w:t>
      </w:r>
      <w:r w:rsidRPr="00184223">
        <w:rPr>
          <w:rFonts w:cstheme="minorHAnsi"/>
          <w:color w:val="000000"/>
          <w:sz w:val="24"/>
          <w:szCs w:val="24"/>
        </w:rPr>
        <w:t xml:space="preserve">% are Phase 1, </w:t>
      </w:r>
      <w:r>
        <w:rPr>
          <w:rFonts w:cstheme="minorHAnsi"/>
          <w:color w:val="000000"/>
          <w:sz w:val="24"/>
          <w:szCs w:val="24"/>
        </w:rPr>
        <w:t>48</w:t>
      </w:r>
      <w:r w:rsidRPr="00184223">
        <w:rPr>
          <w:rFonts w:cstheme="minorHAnsi"/>
          <w:color w:val="000000"/>
          <w:sz w:val="24"/>
          <w:szCs w:val="24"/>
        </w:rPr>
        <w:t xml:space="preserve">% are Phase 2, </w:t>
      </w:r>
      <w:r>
        <w:rPr>
          <w:rFonts w:cstheme="minorHAnsi"/>
          <w:color w:val="000000"/>
          <w:sz w:val="24"/>
          <w:szCs w:val="24"/>
        </w:rPr>
        <w:t>42</w:t>
      </w:r>
      <w:r w:rsidRPr="00184223">
        <w:rPr>
          <w:rFonts w:cstheme="minorHAnsi"/>
          <w:color w:val="000000"/>
          <w:sz w:val="24"/>
          <w:szCs w:val="24"/>
        </w:rPr>
        <w:t xml:space="preserve">% are Phase 3, and </w:t>
      </w:r>
      <w:r>
        <w:rPr>
          <w:rFonts w:cstheme="minorHAnsi"/>
          <w:color w:val="000000"/>
          <w:sz w:val="24"/>
          <w:szCs w:val="24"/>
        </w:rPr>
        <w:t>6</w:t>
      </w:r>
      <w:r w:rsidRPr="00184223">
        <w:rPr>
          <w:rFonts w:cstheme="minorHAnsi"/>
          <w:color w:val="000000"/>
          <w:sz w:val="24"/>
          <w:szCs w:val="24"/>
        </w:rPr>
        <w:t xml:space="preserve">% are Phase 4; </w:t>
      </w:r>
      <w:r>
        <w:rPr>
          <w:rFonts w:cstheme="minorHAnsi"/>
          <w:color w:val="000000"/>
          <w:sz w:val="24"/>
          <w:szCs w:val="24"/>
        </w:rPr>
        <w:t>6</w:t>
      </w:r>
      <w:r w:rsidRPr="00184223">
        <w:rPr>
          <w:rFonts w:cstheme="minorHAnsi"/>
          <w:color w:val="000000"/>
          <w:sz w:val="24"/>
          <w:szCs w:val="24"/>
        </w:rPr>
        <w:t>% are not yet recruiting, 4</w:t>
      </w:r>
      <w:r>
        <w:rPr>
          <w:rFonts w:cstheme="minorHAnsi"/>
          <w:color w:val="000000"/>
          <w:sz w:val="24"/>
          <w:szCs w:val="24"/>
        </w:rPr>
        <w:t>5</w:t>
      </w:r>
      <w:r w:rsidRPr="00184223">
        <w:rPr>
          <w:rFonts w:cstheme="minorHAnsi"/>
          <w:color w:val="000000"/>
          <w:sz w:val="24"/>
          <w:szCs w:val="24"/>
        </w:rPr>
        <w:t xml:space="preserve">% are currently enrolling participants, and </w:t>
      </w:r>
      <w:r>
        <w:rPr>
          <w:rFonts w:cstheme="minorHAnsi"/>
          <w:color w:val="000000"/>
          <w:sz w:val="24"/>
          <w:szCs w:val="24"/>
        </w:rPr>
        <w:t>48</w:t>
      </w:r>
      <w:r w:rsidRPr="00184223">
        <w:rPr>
          <w:rFonts w:cstheme="minorHAnsi"/>
          <w:color w:val="000000"/>
          <w:sz w:val="24"/>
          <w:szCs w:val="24"/>
        </w:rPr>
        <w:t xml:space="preserve">% have completed enrollment and follow up, or data analysis is ongoing. This resource is updated on a monthly basis with downloadable versions available in PDF format </w:t>
      </w:r>
      <w:hyperlink r:id="rId8" w:history="1">
        <w:r w:rsidRPr="00184223">
          <w:rPr>
            <w:rStyle w:val="Hyperlink"/>
            <w:rFonts w:cstheme="minorHAnsi"/>
            <w:sz w:val="24"/>
            <w:szCs w:val="24"/>
          </w:rPr>
          <w:t>here</w:t>
        </w:r>
      </w:hyperlink>
      <w:r w:rsidRPr="00184223">
        <w:rPr>
          <w:rFonts w:cstheme="minorHAnsi"/>
          <w:color w:val="000000"/>
          <w:sz w:val="24"/>
          <w:szCs w:val="24"/>
        </w:rPr>
        <w:t>.</w:t>
      </w:r>
    </w:p>
    <w:p w14:paraId="585731CE" w14:textId="77777777" w:rsidR="009E350C" w:rsidRPr="00184223" w:rsidRDefault="009E350C" w:rsidP="009E350C">
      <w:pPr>
        <w:autoSpaceDE w:val="0"/>
        <w:autoSpaceDN w:val="0"/>
        <w:adjustRightInd w:val="0"/>
        <w:spacing w:after="0" w:line="240" w:lineRule="auto"/>
        <w:rPr>
          <w:rFonts w:cstheme="minorHAnsi"/>
          <w:color w:val="000000"/>
          <w:sz w:val="24"/>
          <w:szCs w:val="24"/>
        </w:rPr>
      </w:pPr>
    </w:p>
    <w:p w14:paraId="241E8933" w14:textId="77777777" w:rsidR="009E350C" w:rsidRPr="00184223" w:rsidRDefault="009E350C" w:rsidP="009E350C">
      <w:pPr>
        <w:autoSpaceDE w:val="0"/>
        <w:autoSpaceDN w:val="0"/>
        <w:adjustRightInd w:val="0"/>
        <w:spacing w:after="0" w:line="240" w:lineRule="auto"/>
        <w:rPr>
          <w:rFonts w:cstheme="minorHAnsi"/>
          <w:color w:val="000000"/>
          <w:sz w:val="24"/>
          <w:szCs w:val="24"/>
          <w:u w:val="single"/>
        </w:rPr>
      </w:pPr>
      <w:r w:rsidRPr="00184223">
        <w:rPr>
          <w:rFonts w:cstheme="minorHAnsi"/>
          <w:color w:val="000000"/>
          <w:sz w:val="24"/>
          <w:szCs w:val="24"/>
          <w:u w:val="single"/>
        </w:rPr>
        <w:t>WEBINAR SERIES</w:t>
      </w:r>
    </w:p>
    <w:p w14:paraId="42822971" w14:textId="77777777" w:rsidR="009E350C" w:rsidRPr="00184223" w:rsidRDefault="009E350C" w:rsidP="009E350C">
      <w:pPr>
        <w:autoSpaceDE w:val="0"/>
        <w:autoSpaceDN w:val="0"/>
        <w:adjustRightInd w:val="0"/>
        <w:spacing w:after="0" w:line="240" w:lineRule="auto"/>
        <w:rPr>
          <w:rFonts w:cstheme="minorHAnsi"/>
          <w:b/>
          <w:color w:val="000000"/>
          <w:sz w:val="24"/>
          <w:szCs w:val="24"/>
        </w:rPr>
      </w:pPr>
      <w:r w:rsidRPr="00184223">
        <w:rPr>
          <w:rFonts w:cstheme="minorHAnsi"/>
          <w:color w:val="000000"/>
          <w:sz w:val="24"/>
          <w:szCs w:val="24"/>
        </w:rPr>
        <w:t>In 2015 RESIST-TB initiated a webinar series in collaboration with the CDC TBTC MDR/XDRTB Working Group. This webinar series serves as a forum for updates on pressing issues in the field of MDR-TB through presentations on recent publications. The webinar series also helps fill a critical and otherwise unmet gap in disseminating newly identified but unpublished advances in MDR-TB care and treatment. Webinars hosted as part of this series during 202</w:t>
      </w:r>
      <w:r>
        <w:rPr>
          <w:rFonts w:cstheme="minorHAnsi"/>
          <w:color w:val="000000"/>
          <w:sz w:val="24"/>
          <w:szCs w:val="24"/>
        </w:rPr>
        <w:t>1</w:t>
      </w:r>
      <w:r w:rsidRPr="00184223">
        <w:rPr>
          <w:rFonts w:cstheme="minorHAnsi"/>
          <w:color w:val="000000"/>
          <w:sz w:val="24"/>
          <w:szCs w:val="24"/>
        </w:rPr>
        <w:t xml:space="preserve"> are listed below:</w:t>
      </w:r>
    </w:p>
    <w:p w14:paraId="167CAB92" w14:textId="77777777" w:rsidR="009E350C" w:rsidRPr="00184223" w:rsidRDefault="009E350C" w:rsidP="009E350C">
      <w:pPr>
        <w:autoSpaceDE w:val="0"/>
        <w:autoSpaceDN w:val="0"/>
        <w:adjustRightInd w:val="0"/>
        <w:spacing w:after="0" w:line="240" w:lineRule="auto"/>
        <w:rPr>
          <w:rFonts w:cstheme="minorHAnsi"/>
          <w:b/>
          <w:color w:val="000000"/>
          <w:sz w:val="24"/>
          <w:szCs w:val="24"/>
        </w:rPr>
      </w:pPr>
    </w:p>
    <w:p w14:paraId="47CEB982" w14:textId="77777777" w:rsidR="009E350C" w:rsidRPr="00184223" w:rsidRDefault="009E350C" w:rsidP="009E350C">
      <w:pPr>
        <w:pStyle w:val="ListParagraph"/>
        <w:numPr>
          <w:ilvl w:val="0"/>
          <w:numId w:val="1"/>
        </w:numPr>
        <w:autoSpaceDE w:val="0"/>
        <w:autoSpaceDN w:val="0"/>
        <w:adjustRightInd w:val="0"/>
        <w:spacing w:after="0" w:line="240" w:lineRule="auto"/>
        <w:rPr>
          <w:rFonts w:cstheme="minorHAnsi"/>
          <w:b/>
          <w:color w:val="000000"/>
          <w:sz w:val="24"/>
          <w:szCs w:val="24"/>
        </w:rPr>
      </w:pPr>
      <w:r>
        <w:rPr>
          <w:rFonts w:eastAsia="Times New Roman" w:cstheme="minorHAnsi"/>
          <w:b/>
          <w:bCs/>
          <w:color w:val="000000"/>
          <w:sz w:val="24"/>
          <w:szCs w:val="24"/>
          <w:bdr w:val="none" w:sz="0" w:space="0" w:color="auto" w:frame="1"/>
        </w:rPr>
        <w:t>Update on surveillance for resistance to the new and repurposed TB drugs</w:t>
      </w:r>
      <w:r w:rsidRPr="00184223">
        <w:rPr>
          <w:rFonts w:cstheme="minorHAnsi"/>
          <w:b/>
          <w:color w:val="000000"/>
          <w:sz w:val="24"/>
          <w:szCs w:val="24"/>
        </w:rPr>
        <w:t>,</w:t>
      </w:r>
      <w:r w:rsidRPr="00184223">
        <w:rPr>
          <w:rFonts w:cstheme="minorHAnsi"/>
          <w:color w:val="000000"/>
          <w:sz w:val="24"/>
          <w:szCs w:val="24"/>
        </w:rPr>
        <w:t xml:space="preserve"> </w:t>
      </w:r>
      <w:r>
        <w:rPr>
          <w:rFonts w:cstheme="minorHAnsi"/>
          <w:color w:val="000000"/>
          <w:sz w:val="24"/>
          <w:szCs w:val="24"/>
        </w:rPr>
        <w:t>moderated</w:t>
      </w:r>
      <w:r w:rsidRPr="00184223">
        <w:rPr>
          <w:rFonts w:cstheme="minorHAnsi"/>
          <w:color w:val="000000"/>
          <w:sz w:val="24"/>
          <w:szCs w:val="24"/>
        </w:rPr>
        <w:t xml:space="preserve"> by </w:t>
      </w:r>
      <w:r>
        <w:rPr>
          <w:rFonts w:cstheme="minorHAnsi"/>
          <w:color w:val="000000"/>
          <w:sz w:val="24"/>
          <w:szCs w:val="24"/>
        </w:rPr>
        <w:t xml:space="preserve">Francesca Conradie with presentations by Farzana Ismail, Anna Dean, Christoph Lange, and Bouke de Jong </w:t>
      </w:r>
      <w:r w:rsidRPr="00184223">
        <w:rPr>
          <w:rFonts w:cstheme="minorHAnsi"/>
          <w:color w:val="000000"/>
          <w:sz w:val="24"/>
          <w:szCs w:val="24"/>
        </w:rPr>
        <w:t xml:space="preserve">on </w:t>
      </w:r>
      <w:r>
        <w:rPr>
          <w:rFonts w:cstheme="minorHAnsi"/>
          <w:color w:val="000000"/>
          <w:sz w:val="24"/>
          <w:szCs w:val="24"/>
        </w:rPr>
        <w:t>January</w:t>
      </w:r>
      <w:r w:rsidRPr="00184223">
        <w:rPr>
          <w:rFonts w:cstheme="minorHAnsi"/>
          <w:color w:val="000000"/>
          <w:sz w:val="24"/>
          <w:szCs w:val="24"/>
        </w:rPr>
        <w:t xml:space="preserve"> 2</w:t>
      </w:r>
      <w:r>
        <w:rPr>
          <w:rFonts w:cstheme="minorHAnsi"/>
          <w:color w:val="000000"/>
          <w:sz w:val="24"/>
          <w:szCs w:val="24"/>
        </w:rPr>
        <w:t>0</w:t>
      </w:r>
      <w:r w:rsidRPr="00184223">
        <w:rPr>
          <w:rFonts w:cstheme="minorHAnsi"/>
          <w:color w:val="000000"/>
          <w:sz w:val="24"/>
          <w:szCs w:val="24"/>
          <w:vertAlign w:val="superscript"/>
        </w:rPr>
        <w:t>th</w:t>
      </w:r>
      <w:r w:rsidRPr="00184223">
        <w:rPr>
          <w:rFonts w:cstheme="minorHAnsi"/>
          <w:color w:val="000000"/>
          <w:sz w:val="24"/>
          <w:szCs w:val="24"/>
        </w:rPr>
        <w:t>, 202</w:t>
      </w:r>
      <w:r>
        <w:rPr>
          <w:rFonts w:cstheme="minorHAnsi"/>
          <w:color w:val="000000"/>
          <w:sz w:val="24"/>
          <w:szCs w:val="24"/>
        </w:rPr>
        <w:t>1</w:t>
      </w:r>
      <w:r w:rsidRPr="00184223">
        <w:rPr>
          <w:rFonts w:cstheme="minorHAnsi"/>
          <w:color w:val="000000"/>
          <w:sz w:val="24"/>
          <w:szCs w:val="24"/>
        </w:rPr>
        <w:t xml:space="preserve"> </w:t>
      </w:r>
    </w:p>
    <w:p w14:paraId="60AF9647" w14:textId="77777777" w:rsidR="009E350C" w:rsidRPr="00184223" w:rsidRDefault="009E350C" w:rsidP="009E350C">
      <w:pPr>
        <w:pStyle w:val="ListParagraph"/>
        <w:autoSpaceDE w:val="0"/>
        <w:autoSpaceDN w:val="0"/>
        <w:adjustRightInd w:val="0"/>
        <w:spacing w:after="0" w:line="240" w:lineRule="auto"/>
        <w:rPr>
          <w:rFonts w:cstheme="minorHAnsi"/>
          <w:b/>
          <w:color w:val="000000"/>
          <w:sz w:val="24"/>
          <w:szCs w:val="24"/>
        </w:rPr>
      </w:pPr>
    </w:p>
    <w:p w14:paraId="4B250AC4" w14:textId="77777777" w:rsidR="009E350C" w:rsidRPr="00184223" w:rsidRDefault="009E350C" w:rsidP="009E350C">
      <w:pPr>
        <w:pStyle w:val="ListParagraph"/>
        <w:autoSpaceDE w:val="0"/>
        <w:autoSpaceDN w:val="0"/>
        <w:adjustRightInd w:val="0"/>
        <w:spacing w:after="0" w:line="240" w:lineRule="auto"/>
        <w:rPr>
          <w:rFonts w:cstheme="minorHAnsi"/>
          <w:b/>
          <w:color w:val="000000"/>
          <w:sz w:val="24"/>
          <w:szCs w:val="24"/>
        </w:rPr>
      </w:pPr>
      <w:r w:rsidRPr="00184223">
        <w:rPr>
          <w:rFonts w:cstheme="minorHAnsi"/>
          <w:i/>
          <w:color w:val="000000"/>
          <w:sz w:val="24"/>
          <w:szCs w:val="24"/>
        </w:rPr>
        <w:t>Description</w:t>
      </w:r>
      <w:r w:rsidRPr="00184223">
        <w:rPr>
          <w:rFonts w:cstheme="minorHAnsi"/>
          <w:b/>
          <w:color w:val="000000"/>
          <w:sz w:val="24"/>
          <w:szCs w:val="24"/>
        </w:rPr>
        <w:t xml:space="preserve">: </w:t>
      </w:r>
      <w:r w:rsidRPr="00117981">
        <w:rPr>
          <w:rFonts w:eastAsia="Times New Roman" w:cstheme="minorHAnsi"/>
          <w:color w:val="000000"/>
          <w:sz w:val="24"/>
          <w:szCs w:val="24"/>
        </w:rPr>
        <w:t>RESIST-</w:t>
      </w:r>
      <w:proofErr w:type="gramStart"/>
      <w:r w:rsidRPr="00117981">
        <w:rPr>
          <w:rFonts w:eastAsia="Times New Roman" w:cstheme="minorHAnsi"/>
          <w:color w:val="000000"/>
          <w:sz w:val="24"/>
          <w:szCs w:val="24"/>
        </w:rPr>
        <w:t>TB  hosted</w:t>
      </w:r>
      <w:proofErr w:type="gramEnd"/>
      <w:r w:rsidRPr="00117981">
        <w:rPr>
          <w:rFonts w:eastAsia="Times New Roman" w:cstheme="minorHAnsi"/>
          <w:color w:val="000000"/>
          <w:sz w:val="24"/>
          <w:szCs w:val="24"/>
        </w:rPr>
        <w:t xml:space="preserve"> this webinar to discuss updates on surveillance for resistance to new and repurposed drugs around the world.</w:t>
      </w:r>
    </w:p>
    <w:p w14:paraId="671AED66" w14:textId="77777777" w:rsidR="009E350C" w:rsidRPr="00184223" w:rsidRDefault="009E350C" w:rsidP="009E350C">
      <w:pPr>
        <w:pStyle w:val="ListParagraph"/>
        <w:rPr>
          <w:rFonts w:cstheme="minorHAnsi"/>
          <w:b/>
          <w:color w:val="000000"/>
          <w:sz w:val="24"/>
          <w:szCs w:val="24"/>
        </w:rPr>
      </w:pPr>
    </w:p>
    <w:p w14:paraId="0F1246FD" w14:textId="77777777" w:rsidR="009E350C" w:rsidRPr="00117981" w:rsidRDefault="009E350C" w:rsidP="009E350C">
      <w:pPr>
        <w:pStyle w:val="ListParagraph"/>
        <w:numPr>
          <w:ilvl w:val="0"/>
          <w:numId w:val="1"/>
        </w:numPr>
        <w:shd w:val="clear" w:color="auto" w:fill="FFFFFF"/>
        <w:spacing w:after="0" w:line="240" w:lineRule="auto"/>
        <w:outlineLvl w:val="1"/>
        <w:rPr>
          <w:rFonts w:eastAsia="Times New Roman" w:cstheme="minorHAnsi"/>
          <w:b/>
          <w:bCs/>
          <w:spacing w:val="-11"/>
          <w:sz w:val="24"/>
          <w:szCs w:val="24"/>
        </w:rPr>
      </w:pPr>
      <w:r>
        <w:rPr>
          <w:rFonts w:eastAsia="Times New Roman" w:cstheme="minorHAnsi"/>
          <w:b/>
          <w:bCs/>
          <w:spacing w:val="-11"/>
          <w:sz w:val="24"/>
          <w:szCs w:val="24"/>
        </w:rPr>
        <w:t>NeXT Clinical Trial for MDR-TB An All Oral 6-month Regimen for MDR-TN</w:t>
      </w:r>
      <w:r w:rsidRPr="00117981">
        <w:rPr>
          <w:rFonts w:eastAsia="Times New Roman" w:cstheme="minorHAnsi"/>
          <w:b/>
          <w:bCs/>
          <w:spacing w:val="-11"/>
          <w:sz w:val="24"/>
          <w:szCs w:val="24"/>
        </w:rPr>
        <w:t>,</w:t>
      </w:r>
      <w:r w:rsidRPr="00117981">
        <w:rPr>
          <w:rFonts w:eastAsia="Times New Roman" w:cstheme="minorHAnsi"/>
          <w:bCs/>
          <w:spacing w:val="-11"/>
          <w:sz w:val="24"/>
          <w:szCs w:val="24"/>
        </w:rPr>
        <w:t xml:space="preserve"> presented by Dr. </w:t>
      </w:r>
      <w:r>
        <w:rPr>
          <w:rFonts w:eastAsia="Times New Roman" w:cstheme="minorHAnsi"/>
          <w:bCs/>
          <w:spacing w:val="-11"/>
          <w:sz w:val="24"/>
          <w:szCs w:val="24"/>
        </w:rPr>
        <w:t>Keertan Dheda</w:t>
      </w:r>
      <w:r w:rsidRPr="00117981">
        <w:rPr>
          <w:rFonts w:eastAsia="Times New Roman" w:cstheme="minorHAnsi"/>
          <w:bCs/>
          <w:spacing w:val="-11"/>
          <w:sz w:val="24"/>
          <w:szCs w:val="24"/>
        </w:rPr>
        <w:t xml:space="preserve"> on </w:t>
      </w:r>
      <w:r>
        <w:rPr>
          <w:rFonts w:eastAsia="Times New Roman" w:cstheme="minorHAnsi"/>
          <w:bCs/>
          <w:spacing w:val="-11"/>
          <w:sz w:val="24"/>
          <w:szCs w:val="24"/>
        </w:rPr>
        <w:t>September</w:t>
      </w:r>
      <w:r w:rsidRPr="00117981">
        <w:rPr>
          <w:rFonts w:eastAsia="Times New Roman" w:cstheme="minorHAnsi"/>
          <w:bCs/>
          <w:spacing w:val="-11"/>
          <w:sz w:val="24"/>
          <w:szCs w:val="24"/>
        </w:rPr>
        <w:t xml:space="preserve"> 2</w:t>
      </w:r>
      <w:r>
        <w:rPr>
          <w:rFonts w:eastAsia="Times New Roman" w:cstheme="minorHAnsi"/>
          <w:bCs/>
          <w:spacing w:val="-11"/>
          <w:sz w:val="24"/>
          <w:szCs w:val="24"/>
        </w:rPr>
        <w:t>3</w:t>
      </w:r>
      <w:r>
        <w:rPr>
          <w:rFonts w:eastAsia="Times New Roman" w:cstheme="minorHAnsi"/>
          <w:bCs/>
          <w:spacing w:val="-11"/>
          <w:sz w:val="24"/>
          <w:szCs w:val="24"/>
          <w:vertAlign w:val="superscript"/>
        </w:rPr>
        <w:t>rd</w:t>
      </w:r>
      <w:r w:rsidRPr="00117981">
        <w:rPr>
          <w:rFonts w:eastAsia="Times New Roman" w:cstheme="minorHAnsi"/>
          <w:bCs/>
          <w:spacing w:val="-11"/>
          <w:sz w:val="24"/>
          <w:szCs w:val="24"/>
        </w:rPr>
        <w:t>, 202</w:t>
      </w:r>
      <w:r>
        <w:rPr>
          <w:rFonts w:eastAsia="Times New Roman" w:cstheme="minorHAnsi"/>
          <w:bCs/>
          <w:spacing w:val="-11"/>
          <w:sz w:val="24"/>
          <w:szCs w:val="24"/>
        </w:rPr>
        <w:t>1</w:t>
      </w:r>
      <w:r w:rsidRPr="00117981">
        <w:rPr>
          <w:rFonts w:eastAsia="Times New Roman" w:cstheme="minorHAnsi"/>
          <w:bCs/>
          <w:spacing w:val="-11"/>
          <w:sz w:val="24"/>
          <w:szCs w:val="24"/>
        </w:rPr>
        <w:t xml:space="preserve"> </w:t>
      </w:r>
    </w:p>
    <w:p w14:paraId="4B39FEB9" w14:textId="77777777" w:rsidR="009E350C" w:rsidRDefault="009E350C" w:rsidP="009E350C">
      <w:pPr>
        <w:shd w:val="clear" w:color="auto" w:fill="FFFFFF"/>
        <w:spacing w:after="0" w:line="240" w:lineRule="auto"/>
        <w:outlineLvl w:val="1"/>
        <w:rPr>
          <w:rFonts w:eastAsia="Times New Roman" w:cstheme="minorHAnsi"/>
          <w:b/>
          <w:bCs/>
          <w:spacing w:val="-11"/>
          <w:sz w:val="24"/>
          <w:szCs w:val="24"/>
        </w:rPr>
      </w:pPr>
    </w:p>
    <w:p w14:paraId="0AEDDC7F" w14:textId="77777777" w:rsidR="009E350C" w:rsidRPr="00117981" w:rsidRDefault="009E350C" w:rsidP="009E350C">
      <w:pPr>
        <w:pStyle w:val="ListParagraph"/>
        <w:rPr>
          <w:rFonts w:eastAsia="Times New Roman" w:cstheme="minorHAnsi"/>
          <w:color w:val="000000"/>
          <w:sz w:val="24"/>
          <w:szCs w:val="24"/>
        </w:rPr>
      </w:pPr>
      <w:r w:rsidRPr="00117981">
        <w:rPr>
          <w:rFonts w:eastAsia="Times New Roman" w:cstheme="minorHAnsi"/>
          <w:bCs/>
          <w:i/>
          <w:spacing w:val="-11"/>
          <w:sz w:val="24"/>
          <w:szCs w:val="24"/>
        </w:rPr>
        <w:t>Description</w:t>
      </w:r>
      <w:r w:rsidRPr="00117981">
        <w:rPr>
          <w:rFonts w:eastAsia="Times New Roman" w:cstheme="minorHAnsi"/>
          <w:b/>
          <w:bCs/>
          <w:spacing w:val="-11"/>
          <w:sz w:val="24"/>
          <w:szCs w:val="24"/>
        </w:rPr>
        <w:t xml:space="preserve">: </w:t>
      </w:r>
      <w:r w:rsidRPr="00117981">
        <w:rPr>
          <w:rFonts w:eastAsia="Times New Roman" w:cstheme="minorHAnsi"/>
          <w:color w:val="000000"/>
          <w:sz w:val="24"/>
          <w:szCs w:val="24"/>
        </w:rPr>
        <w:t xml:space="preserve">this webinar </w:t>
      </w:r>
      <w:proofErr w:type="spellStart"/>
      <w:r w:rsidRPr="00117981">
        <w:rPr>
          <w:rFonts w:eastAsia="Times New Roman" w:cstheme="minorHAnsi"/>
          <w:color w:val="000000"/>
          <w:sz w:val="24"/>
          <w:szCs w:val="24"/>
        </w:rPr>
        <w:t>webinar</w:t>
      </w:r>
      <w:proofErr w:type="spellEnd"/>
      <w:r w:rsidRPr="00117981">
        <w:rPr>
          <w:rFonts w:eastAsia="Times New Roman" w:cstheme="minorHAnsi"/>
          <w:color w:val="000000"/>
          <w:sz w:val="24"/>
          <w:szCs w:val="24"/>
        </w:rPr>
        <w:t xml:space="preserve"> featur</w:t>
      </w:r>
      <w:r>
        <w:rPr>
          <w:rFonts w:eastAsia="Times New Roman" w:cstheme="minorHAnsi"/>
          <w:color w:val="000000"/>
          <w:sz w:val="24"/>
          <w:szCs w:val="24"/>
        </w:rPr>
        <w:t xml:space="preserve">ed </w:t>
      </w:r>
      <w:r w:rsidRPr="00117981">
        <w:rPr>
          <w:rFonts w:eastAsia="Times New Roman" w:cstheme="minorHAnsi"/>
          <w:color w:val="000000"/>
          <w:sz w:val="24"/>
          <w:szCs w:val="24"/>
        </w:rPr>
        <w:t>Dr. Keertan Dheda, who present</w:t>
      </w:r>
      <w:r>
        <w:rPr>
          <w:rFonts w:eastAsia="Times New Roman" w:cstheme="minorHAnsi"/>
          <w:color w:val="000000"/>
          <w:sz w:val="24"/>
          <w:szCs w:val="24"/>
        </w:rPr>
        <w:t>ed</w:t>
      </w:r>
      <w:r w:rsidRPr="00117981">
        <w:rPr>
          <w:rFonts w:eastAsia="Times New Roman" w:cstheme="minorHAnsi"/>
          <w:color w:val="000000"/>
          <w:sz w:val="24"/>
          <w:szCs w:val="24"/>
        </w:rPr>
        <w:t xml:space="preserve"> the results of the recently-completed NeXT clinical trial for MDR-TB. This study evaluated the impact of a new injection-free six-to-</w:t>
      </w:r>
      <w:proofErr w:type="gramStart"/>
      <w:r w:rsidRPr="00117981">
        <w:rPr>
          <w:rFonts w:eastAsia="Times New Roman" w:cstheme="minorHAnsi"/>
          <w:color w:val="000000"/>
          <w:sz w:val="24"/>
          <w:szCs w:val="24"/>
        </w:rPr>
        <w:t>nine month</w:t>
      </w:r>
      <w:proofErr w:type="gramEnd"/>
      <w:r w:rsidRPr="00117981">
        <w:rPr>
          <w:rFonts w:eastAsia="Times New Roman" w:cstheme="minorHAnsi"/>
          <w:color w:val="000000"/>
          <w:sz w:val="24"/>
          <w:szCs w:val="24"/>
        </w:rPr>
        <w:t xml:space="preserve"> treatment regimen of linezolid, </w:t>
      </w:r>
      <w:proofErr w:type="spellStart"/>
      <w:r w:rsidRPr="00117981">
        <w:rPr>
          <w:rFonts w:eastAsia="Times New Roman" w:cstheme="minorHAnsi"/>
          <w:color w:val="000000"/>
          <w:sz w:val="24"/>
          <w:szCs w:val="24"/>
        </w:rPr>
        <w:t>bedaquiline</w:t>
      </w:r>
      <w:proofErr w:type="spellEnd"/>
      <w:r w:rsidRPr="00117981">
        <w:rPr>
          <w:rFonts w:eastAsia="Times New Roman" w:cstheme="minorHAnsi"/>
          <w:color w:val="000000"/>
          <w:sz w:val="24"/>
          <w:szCs w:val="24"/>
        </w:rPr>
        <w:t>, levofloxacin, pyrazinamide (PZA) and ethionamide/high dose isoniazid (INH) compared to the conventional empiric injection-based regimen.</w:t>
      </w:r>
    </w:p>
    <w:p w14:paraId="6230AD15" w14:textId="77777777" w:rsidR="009E350C" w:rsidRPr="00184223" w:rsidRDefault="009E350C" w:rsidP="009E350C">
      <w:pPr>
        <w:pStyle w:val="ListParagraph"/>
        <w:rPr>
          <w:rFonts w:cstheme="minorHAnsi"/>
          <w:color w:val="000000"/>
          <w:sz w:val="24"/>
          <w:szCs w:val="24"/>
        </w:rPr>
      </w:pPr>
    </w:p>
    <w:p w14:paraId="006CDA45" w14:textId="77777777" w:rsidR="009E350C" w:rsidRPr="00184223" w:rsidRDefault="009E350C" w:rsidP="009E350C">
      <w:p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 xml:space="preserve">A collection of previous webinars hosted and/or sponsored by RESIST-TB, including slides, can be found on our website </w:t>
      </w:r>
      <w:hyperlink r:id="rId9" w:history="1">
        <w:r w:rsidRPr="00184223">
          <w:rPr>
            <w:rStyle w:val="Hyperlink"/>
            <w:rFonts w:cstheme="minorHAnsi"/>
            <w:sz w:val="24"/>
            <w:szCs w:val="24"/>
          </w:rPr>
          <w:t>here</w:t>
        </w:r>
      </w:hyperlink>
      <w:r w:rsidRPr="00184223">
        <w:rPr>
          <w:rFonts w:cstheme="minorHAnsi"/>
          <w:color w:val="0000FF"/>
          <w:sz w:val="24"/>
          <w:szCs w:val="24"/>
        </w:rPr>
        <w:t>.</w:t>
      </w:r>
    </w:p>
    <w:p w14:paraId="6AFE4229" w14:textId="77777777" w:rsidR="009E350C" w:rsidRPr="00184223" w:rsidRDefault="009E350C" w:rsidP="009E350C">
      <w:pPr>
        <w:autoSpaceDE w:val="0"/>
        <w:autoSpaceDN w:val="0"/>
        <w:adjustRightInd w:val="0"/>
        <w:spacing w:after="0" w:line="240" w:lineRule="auto"/>
        <w:rPr>
          <w:rFonts w:cstheme="minorHAnsi"/>
          <w:color w:val="0000FF"/>
          <w:sz w:val="24"/>
          <w:szCs w:val="24"/>
        </w:rPr>
      </w:pPr>
    </w:p>
    <w:p w14:paraId="373D0878" w14:textId="77777777" w:rsidR="009E350C" w:rsidRPr="00184223" w:rsidRDefault="009E350C" w:rsidP="009E350C">
      <w:pPr>
        <w:autoSpaceDE w:val="0"/>
        <w:autoSpaceDN w:val="0"/>
        <w:adjustRightInd w:val="0"/>
        <w:spacing w:after="0" w:line="240" w:lineRule="auto"/>
        <w:rPr>
          <w:rFonts w:cstheme="minorHAnsi"/>
          <w:color w:val="000000"/>
          <w:sz w:val="24"/>
          <w:szCs w:val="24"/>
        </w:rPr>
      </w:pPr>
    </w:p>
    <w:p w14:paraId="3B7AC66D" w14:textId="77777777" w:rsidR="009E350C" w:rsidRPr="00184223" w:rsidRDefault="009E350C" w:rsidP="009E350C">
      <w:pPr>
        <w:autoSpaceDE w:val="0"/>
        <w:autoSpaceDN w:val="0"/>
        <w:adjustRightInd w:val="0"/>
        <w:spacing w:after="0" w:line="240" w:lineRule="auto"/>
        <w:rPr>
          <w:rFonts w:cstheme="minorHAnsi"/>
          <w:b/>
          <w:bCs/>
          <w:color w:val="000000"/>
          <w:sz w:val="24"/>
          <w:szCs w:val="24"/>
        </w:rPr>
      </w:pPr>
      <w:r w:rsidRPr="00614835">
        <w:rPr>
          <w:rFonts w:cstheme="minorHAnsi"/>
          <w:b/>
          <w:bCs/>
          <w:color w:val="000000"/>
          <w:sz w:val="24"/>
          <w:szCs w:val="24"/>
        </w:rPr>
        <w:t>LEADERSHIP</w:t>
      </w:r>
    </w:p>
    <w:p w14:paraId="701B0D79" w14:textId="77777777" w:rsidR="009E350C" w:rsidRPr="00184223" w:rsidRDefault="009E350C" w:rsidP="009E350C">
      <w:pPr>
        <w:autoSpaceDE w:val="0"/>
        <w:autoSpaceDN w:val="0"/>
        <w:adjustRightInd w:val="0"/>
        <w:spacing w:after="0" w:line="240" w:lineRule="auto"/>
        <w:rPr>
          <w:rFonts w:cstheme="minorHAnsi"/>
          <w:b/>
          <w:bCs/>
          <w:color w:val="000000"/>
          <w:sz w:val="24"/>
          <w:szCs w:val="24"/>
        </w:rPr>
      </w:pPr>
    </w:p>
    <w:p w14:paraId="58E0DEE8" w14:textId="0E88F408" w:rsidR="009E350C" w:rsidRPr="00184223" w:rsidRDefault="009E350C" w:rsidP="009E350C">
      <w:p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In 202</w:t>
      </w:r>
      <w:r>
        <w:rPr>
          <w:rFonts w:cstheme="minorHAnsi"/>
          <w:color w:val="000000"/>
          <w:sz w:val="24"/>
          <w:szCs w:val="24"/>
        </w:rPr>
        <w:t>1</w:t>
      </w:r>
      <w:r w:rsidRPr="00184223">
        <w:rPr>
          <w:rFonts w:cstheme="minorHAnsi"/>
          <w:color w:val="000000"/>
          <w:sz w:val="24"/>
          <w:szCs w:val="24"/>
        </w:rPr>
        <w:t xml:space="preserve">, </w:t>
      </w:r>
      <w:r>
        <w:rPr>
          <w:rFonts w:cstheme="minorHAnsi"/>
          <w:color w:val="000000"/>
          <w:sz w:val="24"/>
          <w:szCs w:val="24"/>
        </w:rPr>
        <w:t>Cathy</w:t>
      </w:r>
      <w:r w:rsidRPr="00184223">
        <w:rPr>
          <w:rFonts w:cstheme="minorHAnsi"/>
          <w:color w:val="000000"/>
          <w:sz w:val="24"/>
          <w:szCs w:val="24"/>
        </w:rPr>
        <w:t xml:space="preserve"> </w:t>
      </w:r>
      <w:r>
        <w:rPr>
          <w:rFonts w:cstheme="minorHAnsi"/>
          <w:color w:val="000000"/>
          <w:sz w:val="24"/>
          <w:szCs w:val="24"/>
        </w:rPr>
        <w:t>Hewison</w:t>
      </w:r>
      <w:r w:rsidRPr="00184223">
        <w:rPr>
          <w:rFonts w:cstheme="minorHAnsi"/>
          <w:color w:val="000000"/>
          <w:sz w:val="24"/>
          <w:szCs w:val="24"/>
        </w:rPr>
        <w:t xml:space="preserve"> joined </w:t>
      </w:r>
      <w:r>
        <w:rPr>
          <w:rFonts w:cstheme="minorHAnsi"/>
          <w:color w:val="000000"/>
          <w:sz w:val="24"/>
          <w:szCs w:val="24"/>
        </w:rPr>
        <w:t>the steering committee</w:t>
      </w:r>
      <w:r w:rsidRPr="00184223">
        <w:rPr>
          <w:rFonts w:cstheme="minorHAnsi"/>
          <w:color w:val="000000"/>
          <w:sz w:val="24"/>
          <w:szCs w:val="24"/>
        </w:rPr>
        <w:t xml:space="preserve">, </w:t>
      </w:r>
      <w:r>
        <w:rPr>
          <w:rFonts w:cstheme="minorHAnsi"/>
          <w:color w:val="000000"/>
          <w:sz w:val="24"/>
          <w:szCs w:val="24"/>
        </w:rPr>
        <w:t>r</w:t>
      </w:r>
      <w:r w:rsidR="00013549">
        <w:rPr>
          <w:rFonts w:cstheme="minorHAnsi"/>
          <w:color w:val="000000"/>
          <w:sz w:val="24"/>
          <w:szCs w:val="24"/>
        </w:rPr>
        <w:t>e</w:t>
      </w:r>
      <w:r>
        <w:rPr>
          <w:rFonts w:cstheme="minorHAnsi"/>
          <w:color w:val="000000"/>
          <w:sz w:val="24"/>
          <w:szCs w:val="24"/>
        </w:rPr>
        <w:t>affirming</w:t>
      </w:r>
      <w:r w:rsidRPr="00184223">
        <w:rPr>
          <w:rFonts w:cstheme="minorHAnsi"/>
          <w:color w:val="000000"/>
          <w:sz w:val="24"/>
          <w:szCs w:val="24"/>
        </w:rPr>
        <w:t xml:space="preserve"> </w:t>
      </w:r>
      <w:r>
        <w:rPr>
          <w:rFonts w:cstheme="minorHAnsi"/>
          <w:color w:val="000000"/>
          <w:sz w:val="24"/>
          <w:szCs w:val="24"/>
        </w:rPr>
        <w:t>MSF’s</w:t>
      </w:r>
      <w:r w:rsidRPr="00184223">
        <w:rPr>
          <w:rFonts w:cstheme="minorHAnsi"/>
          <w:color w:val="000000"/>
          <w:sz w:val="24"/>
          <w:szCs w:val="24"/>
        </w:rPr>
        <w:t xml:space="preserve"> invaluable </w:t>
      </w:r>
      <w:r>
        <w:rPr>
          <w:rFonts w:cstheme="minorHAnsi"/>
          <w:color w:val="000000"/>
          <w:sz w:val="24"/>
          <w:szCs w:val="24"/>
        </w:rPr>
        <w:t>institutional contribution to RESIST-TB</w:t>
      </w:r>
      <w:r w:rsidRPr="00184223">
        <w:rPr>
          <w:rFonts w:cstheme="minorHAnsi"/>
          <w:color w:val="000000"/>
          <w:sz w:val="24"/>
          <w:szCs w:val="24"/>
        </w:rPr>
        <w:t xml:space="preserve">. We are delighted to have Dr. </w:t>
      </w:r>
      <w:r>
        <w:rPr>
          <w:rFonts w:cstheme="minorHAnsi"/>
          <w:color w:val="000000"/>
          <w:sz w:val="24"/>
          <w:szCs w:val="24"/>
        </w:rPr>
        <w:t>Hewison</w:t>
      </w:r>
      <w:r w:rsidRPr="00184223">
        <w:rPr>
          <w:rFonts w:cstheme="minorHAnsi"/>
          <w:color w:val="000000"/>
          <w:sz w:val="24"/>
          <w:szCs w:val="24"/>
        </w:rPr>
        <w:t xml:space="preserve"> on the steering committee and look forward to her many contributions in the near future. </w:t>
      </w:r>
    </w:p>
    <w:p w14:paraId="45D43F2D" w14:textId="77777777" w:rsidR="009E350C" w:rsidRPr="00184223" w:rsidRDefault="009E350C" w:rsidP="009E350C">
      <w:pPr>
        <w:autoSpaceDE w:val="0"/>
        <w:autoSpaceDN w:val="0"/>
        <w:adjustRightInd w:val="0"/>
        <w:spacing w:after="0" w:line="240" w:lineRule="auto"/>
        <w:rPr>
          <w:rFonts w:cstheme="minorHAnsi"/>
          <w:color w:val="000000"/>
          <w:sz w:val="24"/>
          <w:szCs w:val="24"/>
        </w:rPr>
      </w:pPr>
    </w:p>
    <w:p w14:paraId="7A887377" w14:textId="77777777" w:rsidR="009E350C" w:rsidRPr="00184223" w:rsidRDefault="009E350C" w:rsidP="009E350C">
      <w:pPr>
        <w:autoSpaceDE w:val="0"/>
        <w:autoSpaceDN w:val="0"/>
        <w:adjustRightInd w:val="0"/>
        <w:spacing w:after="0" w:line="240" w:lineRule="auto"/>
        <w:rPr>
          <w:rFonts w:cstheme="minorHAnsi"/>
          <w:b/>
          <w:bCs/>
          <w:color w:val="000000"/>
          <w:sz w:val="24"/>
          <w:szCs w:val="24"/>
        </w:rPr>
      </w:pPr>
      <w:r w:rsidRPr="00184223">
        <w:rPr>
          <w:rFonts w:cstheme="minorHAnsi"/>
          <w:b/>
          <w:bCs/>
          <w:color w:val="000000"/>
          <w:sz w:val="24"/>
          <w:szCs w:val="24"/>
        </w:rPr>
        <w:t>RESIST-TB GOALS FOR 202</w:t>
      </w:r>
      <w:r>
        <w:rPr>
          <w:rFonts w:cstheme="minorHAnsi"/>
          <w:b/>
          <w:bCs/>
          <w:color w:val="000000"/>
          <w:sz w:val="24"/>
          <w:szCs w:val="24"/>
        </w:rPr>
        <w:t>2</w:t>
      </w:r>
      <w:r w:rsidRPr="00184223">
        <w:rPr>
          <w:rFonts w:cstheme="minorHAnsi"/>
          <w:b/>
          <w:bCs/>
          <w:color w:val="000000"/>
          <w:sz w:val="24"/>
          <w:szCs w:val="24"/>
        </w:rPr>
        <w:t xml:space="preserve"> - AND BEYOND</w:t>
      </w:r>
    </w:p>
    <w:p w14:paraId="5FC29F6E" w14:textId="77777777" w:rsidR="009E350C" w:rsidRPr="00184223" w:rsidRDefault="009E350C" w:rsidP="009E350C">
      <w:pPr>
        <w:autoSpaceDE w:val="0"/>
        <w:autoSpaceDN w:val="0"/>
        <w:adjustRightInd w:val="0"/>
        <w:spacing w:after="0" w:line="240" w:lineRule="auto"/>
        <w:rPr>
          <w:rFonts w:cstheme="minorHAnsi"/>
          <w:b/>
          <w:bCs/>
          <w:color w:val="000000"/>
          <w:sz w:val="24"/>
          <w:szCs w:val="24"/>
        </w:rPr>
      </w:pPr>
    </w:p>
    <w:p w14:paraId="486B1AE6" w14:textId="77777777" w:rsidR="009E350C" w:rsidRPr="00184223" w:rsidRDefault="009E350C" w:rsidP="009E350C">
      <w:p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RESIST-TB continues to advance our strategic plan, updated in 2017, focused on accelerating the identification and uptake of effective, scalable regimens for MDR-TB; advocating for clinical trials of preventive therapy for MDR-TB; and optimizing communication between stakeholders in the MDR-TB community.</w:t>
      </w:r>
    </w:p>
    <w:p w14:paraId="4FF3BE86" w14:textId="77777777" w:rsidR="009E350C" w:rsidRPr="00184223" w:rsidRDefault="009E350C" w:rsidP="009E350C">
      <w:pPr>
        <w:autoSpaceDE w:val="0"/>
        <w:autoSpaceDN w:val="0"/>
        <w:adjustRightInd w:val="0"/>
        <w:spacing w:after="0" w:line="240" w:lineRule="auto"/>
        <w:rPr>
          <w:rFonts w:cstheme="minorHAnsi"/>
          <w:color w:val="000000"/>
          <w:sz w:val="24"/>
          <w:szCs w:val="24"/>
        </w:rPr>
      </w:pPr>
    </w:p>
    <w:p w14:paraId="54E0F3C5" w14:textId="77777777" w:rsidR="009E350C" w:rsidRPr="00184223" w:rsidRDefault="009E350C" w:rsidP="009E350C">
      <w:p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In the coming year, RESIST-TB will continue to provide leadership in scientific advocacy,</w:t>
      </w:r>
    </w:p>
    <w:p w14:paraId="54F4A548" w14:textId="77777777" w:rsidR="009E350C" w:rsidRPr="00184223" w:rsidRDefault="009E350C" w:rsidP="009E350C">
      <w:p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MDR-TB clinical trials design and preparation, and public policy development. Activities planned for 202</w:t>
      </w:r>
      <w:r>
        <w:rPr>
          <w:rFonts w:cstheme="minorHAnsi"/>
          <w:color w:val="000000"/>
          <w:sz w:val="24"/>
          <w:szCs w:val="24"/>
        </w:rPr>
        <w:t>2</w:t>
      </w:r>
      <w:r w:rsidRPr="00184223">
        <w:rPr>
          <w:rFonts w:cstheme="minorHAnsi"/>
          <w:color w:val="000000"/>
          <w:sz w:val="24"/>
          <w:szCs w:val="24"/>
        </w:rPr>
        <w:t xml:space="preserve"> include:</w:t>
      </w:r>
    </w:p>
    <w:p w14:paraId="48759765" w14:textId="77777777" w:rsidR="009E350C" w:rsidRPr="00184223" w:rsidRDefault="009E350C" w:rsidP="009E350C">
      <w:pPr>
        <w:pStyle w:val="ListParagraph"/>
        <w:numPr>
          <w:ilvl w:val="0"/>
          <w:numId w:val="4"/>
        </w:numPr>
        <w:autoSpaceDE w:val="0"/>
        <w:autoSpaceDN w:val="0"/>
        <w:adjustRightInd w:val="0"/>
        <w:spacing w:after="0" w:line="240" w:lineRule="auto"/>
        <w:rPr>
          <w:rFonts w:cstheme="minorHAnsi"/>
          <w:sz w:val="24"/>
          <w:szCs w:val="24"/>
        </w:rPr>
      </w:pPr>
      <w:r w:rsidRPr="00184223">
        <w:rPr>
          <w:rFonts w:cstheme="minorHAnsi"/>
          <w:color w:val="000000"/>
          <w:sz w:val="24"/>
          <w:szCs w:val="24"/>
        </w:rPr>
        <w:t>RESIST-TB will continue to host bi-monthly webinar series. The first 202</w:t>
      </w:r>
      <w:r>
        <w:rPr>
          <w:rFonts w:cstheme="minorHAnsi"/>
          <w:color w:val="000000"/>
          <w:sz w:val="24"/>
          <w:szCs w:val="24"/>
        </w:rPr>
        <w:t>2</w:t>
      </w:r>
      <w:r w:rsidRPr="00184223">
        <w:rPr>
          <w:rFonts w:cstheme="minorHAnsi"/>
          <w:color w:val="000000"/>
          <w:sz w:val="24"/>
          <w:szCs w:val="24"/>
        </w:rPr>
        <w:t xml:space="preserve"> webinar, </w:t>
      </w:r>
      <w:r w:rsidRPr="00184223">
        <w:rPr>
          <w:rFonts w:eastAsia="Times New Roman" w:cstheme="minorHAnsi"/>
          <w:color w:val="000000"/>
          <w:sz w:val="24"/>
          <w:szCs w:val="24"/>
          <w:shd w:val="clear" w:color="auto" w:fill="FFFFFF"/>
        </w:rPr>
        <w:t>“</w:t>
      </w:r>
      <w:r>
        <w:rPr>
          <w:rFonts w:eastAsia="Times New Roman" w:cstheme="minorHAnsi"/>
          <w:color w:val="000000"/>
          <w:sz w:val="24"/>
          <w:szCs w:val="24"/>
          <w:shd w:val="clear" w:color="auto" w:fill="FFFFFF"/>
        </w:rPr>
        <w:t xml:space="preserve">Pediatric PK for The New and Repurposed TB Drugs – Where Are We </w:t>
      </w:r>
      <w:proofErr w:type="gramStart"/>
      <w:r>
        <w:rPr>
          <w:rFonts w:eastAsia="Times New Roman" w:cstheme="minorHAnsi"/>
          <w:color w:val="000000"/>
          <w:sz w:val="24"/>
          <w:szCs w:val="24"/>
          <w:shd w:val="clear" w:color="auto" w:fill="FFFFFF"/>
        </w:rPr>
        <w:t>Now?</w:t>
      </w:r>
      <w:r w:rsidRPr="00184223">
        <w:rPr>
          <w:rFonts w:eastAsia="Times New Roman" w:cstheme="minorHAnsi"/>
          <w:color w:val="000000"/>
          <w:sz w:val="24"/>
          <w:szCs w:val="24"/>
          <w:shd w:val="clear" w:color="auto" w:fill="FFFFFF"/>
        </w:rPr>
        <w:t>,</w:t>
      </w:r>
      <w:proofErr w:type="gramEnd"/>
      <w:r w:rsidRPr="00184223">
        <w:rPr>
          <w:rFonts w:eastAsia="Times New Roman" w:cstheme="minorHAnsi"/>
          <w:color w:val="000000"/>
          <w:sz w:val="24"/>
          <w:szCs w:val="24"/>
          <w:shd w:val="clear" w:color="auto" w:fill="FFFFFF"/>
        </w:rPr>
        <w:t>” has already been planned. Following this, the next webinar will focus on developments in pediatric DR-TB efforts.</w:t>
      </w:r>
    </w:p>
    <w:p w14:paraId="623DC82B" w14:textId="77777777" w:rsidR="009E350C" w:rsidRPr="00184223" w:rsidRDefault="009E350C" w:rsidP="009E350C">
      <w:pPr>
        <w:pStyle w:val="ListParagraph"/>
        <w:numPr>
          <w:ilvl w:val="0"/>
          <w:numId w:val="4"/>
        </w:numPr>
        <w:autoSpaceDE w:val="0"/>
        <w:autoSpaceDN w:val="0"/>
        <w:adjustRightInd w:val="0"/>
        <w:spacing w:after="0" w:line="240" w:lineRule="auto"/>
        <w:rPr>
          <w:rFonts w:cstheme="minorHAnsi"/>
          <w:sz w:val="24"/>
          <w:szCs w:val="24"/>
        </w:rPr>
      </w:pPr>
      <w:r w:rsidRPr="00184223">
        <w:rPr>
          <w:rFonts w:cstheme="minorHAnsi"/>
          <w:color w:val="000000"/>
          <w:sz w:val="24"/>
          <w:szCs w:val="24"/>
        </w:rPr>
        <w:t xml:space="preserve">RESIST-TB will host a webinar in </w:t>
      </w:r>
      <w:r>
        <w:rPr>
          <w:rFonts w:cstheme="minorHAnsi"/>
          <w:color w:val="000000"/>
          <w:sz w:val="24"/>
          <w:szCs w:val="24"/>
        </w:rPr>
        <w:t>April</w:t>
      </w:r>
      <w:r w:rsidRPr="00184223">
        <w:rPr>
          <w:rFonts w:cstheme="minorHAnsi"/>
          <w:color w:val="000000"/>
          <w:sz w:val="24"/>
          <w:szCs w:val="24"/>
        </w:rPr>
        <w:t xml:space="preserve"> of 202</w:t>
      </w:r>
      <w:r>
        <w:rPr>
          <w:rFonts w:cstheme="minorHAnsi"/>
          <w:color w:val="000000"/>
          <w:sz w:val="24"/>
          <w:szCs w:val="24"/>
        </w:rPr>
        <w:t>2</w:t>
      </w:r>
      <w:r w:rsidRPr="00184223">
        <w:rPr>
          <w:rFonts w:cstheme="minorHAnsi"/>
          <w:color w:val="000000"/>
          <w:sz w:val="24"/>
          <w:szCs w:val="24"/>
        </w:rPr>
        <w:t xml:space="preserve"> to discuss and </w:t>
      </w:r>
      <w:proofErr w:type="spellStart"/>
      <w:r w:rsidRPr="00E06CEC">
        <w:rPr>
          <w:rFonts w:cstheme="minorHAnsi"/>
          <w:color w:val="000000"/>
          <w:sz w:val="24"/>
          <w:szCs w:val="24"/>
        </w:rPr>
        <w:t>and</w:t>
      </w:r>
      <w:proofErr w:type="spellEnd"/>
      <w:r w:rsidRPr="00E06CEC">
        <w:rPr>
          <w:rFonts w:cstheme="minorHAnsi"/>
          <w:color w:val="000000"/>
          <w:sz w:val="24"/>
          <w:szCs w:val="24"/>
        </w:rPr>
        <w:t xml:space="preserve"> present an overview of the programs treating children and adolescents with MDR-TB regimens containing </w:t>
      </w:r>
      <w:proofErr w:type="spellStart"/>
      <w:r w:rsidRPr="00E06CEC">
        <w:rPr>
          <w:rFonts w:cstheme="minorHAnsi"/>
          <w:color w:val="000000"/>
          <w:sz w:val="24"/>
          <w:szCs w:val="24"/>
        </w:rPr>
        <w:t>bedaquiline</w:t>
      </w:r>
      <w:proofErr w:type="spellEnd"/>
      <w:r w:rsidRPr="00E06CEC">
        <w:rPr>
          <w:rFonts w:cstheme="minorHAnsi"/>
          <w:color w:val="000000"/>
          <w:sz w:val="24"/>
          <w:szCs w:val="24"/>
        </w:rPr>
        <w:t xml:space="preserve">, </w:t>
      </w:r>
      <w:proofErr w:type="spellStart"/>
      <w:r w:rsidRPr="00E06CEC">
        <w:rPr>
          <w:rFonts w:cstheme="minorHAnsi"/>
          <w:color w:val="000000"/>
          <w:sz w:val="24"/>
          <w:szCs w:val="24"/>
        </w:rPr>
        <w:t>delamanid</w:t>
      </w:r>
      <w:proofErr w:type="spellEnd"/>
      <w:r w:rsidRPr="00E06CEC">
        <w:rPr>
          <w:rFonts w:cstheme="minorHAnsi"/>
          <w:color w:val="000000"/>
          <w:sz w:val="24"/>
          <w:szCs w:val="24"/>
        </w:rPr>
        <w:t xml:space="preserve"> or both.</w:t>
      </w:r>
      <w:r w:rsidRPr="00184223">
        <w:rPr>
          <w:rFonts w:cstheme="minorHAnsi"/>
          <w:color w:val="000000"/>
          <w:sz w:val="24"/>
          <w:szCs w:val="24"/>
        </w:rPr>
        <w:t xml:space="preserve"> </w:t>
      </w:r>
    </w:p>
    <w:p w14:paraId="77350896" w14:textId="77777777" w:rsidR="009E350C" w:rsidRPr="00184223" w:rsidRDefault="009E350C" w:rsidP="009E350C">
      <w:pPr>
        <w:pStyle w:val="ListParagraph"/>
        <w:numPr>
          <w:ilvl w:val="0"/>
          <w:numId w:val="4"/>
        </w:numPr>
        <w:autoSpaceDE w:val="0"/>
        <w:autoSpaceDN w:val="0"/>
        <w:adjustRightInd w:val="0"/>
        <w:spacing w:after="0" w:line="240" w:lineRule="auto"/>
        <w:rPr>
          <w:rFonts w:cstheme="minorHAnsi"/>
          <w:sz w:val="24"/>
          <w:szCs w:val="24"/>
        </w:rPr>
      </w:pPr>
      <w:r w:rsidRPr="00184223">
        <w:rPr>
          <w:rFonts w:eastAsia="Times New Roman" w:cstheme="minorHAnsi"/>
          <w:sz w:val="24"/>
          <w:szCs w:val="24"/>
          <w:shd w:val="clear" w:color="auto" w:fill="FFFFFF"/>
        </w:rPr>
        <w:t xml:space="preserve">RESIST-TB is organizing </w:t>
      </w:r>
      <w:r>
        <w:rPr>
          <w:rFonts w:eastAsia="Times New Roman" w:cstheme="minorHAnsi"/>
          <w:sz w:val="24"/>
          <w:szCs w:val="24"/>
          <w:shd w:val="clear" w:color="auto" w:fill="FFFFFF"/>
        </w:rPr>
        <w:t>a survey</w:t>
      </w:r>
      <w:r w:rsidRPr="00184223">
        <w:rPr>
          <w:rFonts w:eastAsia="Times New Roman" w:cstheme="minorHAnsi"/>
          <w:sz w:val="24"/>
          <w:szCs w:val="24"/>
          <w:shd w:val="clear" w:color="auto" w:fill="FFFFFF"/>
        </w:rPr>
        <w:t xml:space="preserve"> to </w:t>
      </w:r>
      <w:r>
        <w:rPr>
          <w:rFonts w:eastAsia="Times New Roman" w:cstheme="minorHAnsi"/>
          <w:sz w:val="24"/>
          <w:szCs w:val="24"/>
          <w:shd w:val="clear" w:color="auto" w:fill="FFFFFF"/>
        </w:rPr>
        <w:t xml:space="preserve">make the cost of phase 3 </w:t>
      </w:r>
      <w:proofErr w:type="spellStart"/>
      <w:r>
        <w:rPr>
          <w:rFonts w:eastAsia="Times New Roman" w:cstheme="minorHAnsi"/>
          <w:sz w:val="24"/>
          <w:szCs w:val="24"/>
          <w:shd w:val="clear" w:color="auto" w:fill="FFFFFF"/>
        </w:rPr>
        <w:t>pharmacutical</w:t>
      </w:r>
      <w:proofErr w:type="spellEnd"/>
      <w:r>
        <w:rPr>
          <w:rFonts w:eastAsia="Times New Roman" w:cstheme="minorHAnsi"/>
          <w:sz w:val="24"/>
          <w:szCs w:val="24"/>
          <w:shd w:val="clear" w:color="auto" w:fill="FFFFFF"/>
        </w:rPr>
        <w:t xml:space="preserve"> trials for MDR TB more transparent. This will hopefully be posted sometime in 2022. </w:t>
      </w:r>
    </w:p>
    <w:p w14:paraId="48976312" w14:textId="77777777" w:rsidR="009E350C" w:rsidRPr="00184223" w:rsidRDefault="009E350C" w:rsidP="009E350C">
      <w:pPr>
        <w:pStyle w:val="ListParagraph"/>
        <w:numPr>
          <w:ilvl w:val="0"/>
          <w:numId w:val="4"/>
        </w:num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 xml:space="preserve">RESIST-TB will continue to provide up-to-date information about MDR-TB clinical trials through the RESIST-TB </w:t>
      </w:r>
      <w:proofErr w:type="spellStart"/>
      <w:r w:rsidRPr="00184223">
        <w:rPr>
          <w:rFonts w:cstheme="minorHAnsi"/>
          <w:color w:val="000000"/>
          <w:sz w:val="24"/>
          <w:szCs w:val="24"/>
        </w:rPr>
        <w:t>eNewsletter</w:t>
      </w:r>
      <w:proofErr w:type="spellEnd"/>
      <w:r w:rsidRPr="00184223">
        <w:rPr>
          <w:rFonts w:cstheme="minorHAnsi"/>
          <w:color w:val="000000"/>
          <w:sz w:val="24"/>
          <w:szCs w:val="24"/>
        </w:rPr>
        <w:t xml:space="preserve"> and Clinical Trials Progress Report posted to our website.</w:t>
      </w:r>
    </w:p>
    <w:p w14:paraId="72C077B0" w14:textId="77777777" w:rsidR="009E350C" w:rsidRPr="00184223" w:rsidRDefault="009E350C" w:rsidP="009E350C">
      <w:pPr>
        <w:pStyle w:val="ListParagraph"/>
        <w:autoSpaceDE w:val="0"/>
        <w:autoSpaceDN w:val="0"/>
        <w:adjustRightInd w:val="0"/>
        <w:spacing w:after="0" w:line="240" w:lineRule="auto"/>
        <w:rPr>
          <w:rFonts w:cstheme="minorHAnsi"/>
          <w:color w:val="000000"/>
          <w:sz w:val="24"/>
          <w:szCs w:val="24"/>
        </w:rPr>
      </w:pPr>
    </w:p>
    <w:p w14:paraId="5CBC8615" w14:textId="77777777" w:rsidR="009E350C" w:rsidRPr="0085127A" w:rsidRDefault="009E350C" w:rsidP="009E350C">
      <w:pPr>
        <w:autoSpaceDE w:val="0"/>
        <w:autoSpaceDN w:val="0"/>
        <w:adjustRightInd w:val="0"/>
        <w:spacing w:after="0" w:line="240" w:lineRule="auto"/>
        <w:rPr>
          <w:rFonts w:cstheme="minorHAnsi"/>
          <w:color w:val="000000"/>
          <w:sz w:val="24"/>
          <w:szCs w:val="24"/>
        </w:rPr>
      </w:pPr>
      <w:r w:rsidRPr="00184223">
        <w:rPr>
          <w:rFonts w:cstheme="minorHAnsi"/>
          <w:color w:val="000000"/>
          <w:sz w:val="24"/>
          <w:szCs w:val="24"/>
        </w:rPr>
        <w:t>RESIST-TB continues to fill an important unmet need for innovation, information dissemination and advocacy. By addressing research and implementation gaps in the treatment and prevention of MDR-TB, we draw attention to areas still in need of research. We also undertake important research projects that are not currently being addressed by the global TB community. Moreover, focusing on the development and demonstration of efficacy of scalable regimens will facilitate rapid translation of these advances into practice. The successful continuation of these activities is recognized as critical to continued improvement in treatment and prevention of MDR-TB and</w:t>
      </w:r>
      <w:r>
        <w:rPr>
          <w:rFonts w:cstheme="minorHAnsi"/>
          <w:color w:val="000000"/>
          <w:sz w:val="24"/>
          <w:szCs w:val="24"/>
        </w:rPr>
        <w:t xml:space="preserve"> </w:t>
      </w:r>
      <w:r w:rsidRPr="00184223">
        <w:rPr>
          <w:rFonts w:cstheme="minorHAnsi"/>
          <w:color w:val="000000"/>
          <w:sz w:val="24"/>
          <w:szCs w:val="24"/>
        </w:rPr>
        <w:t>XDR-TB.</w:t>
      </w:r>
    </w:p>
    <w:p w14:paraId="0C7B27A6" w14:textId="32C8DB6A" w:rsidR="00104766" w:rsidRPr="0085127A" w:rsidRDefault="00104766" w:rsidP="0085127A">
      <w:pPr>
        <w:autoSpaceDE w:val="0"/>
        <w:autoSpaceDN w:val="0"/>
        <w:adjustRightInd w:val="0"/>
        <w:spacing w:after="0" w:line="240" w:lineRule="auto"/>
        <w:rPr>
          <w:rFonts w:cstheme="minorHAnsi"/>
          <w:color w:val="000000"/>
          <w:sz w:val="24"/>
          <w:szCs w:val="24"/>
        </w:rPr>
      </w:pPr>
    </w:p>
    <w:sectPr w:rsidR="00104766" w:rsidRPr="0085127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13A6" w14:textId="77777777" w:rsidR="00110088" w:rsidRDefault="00110088" w:rsidP="00DC3BE3">
      <w:pPr>
        <w:spacing w:after="0" w:line="240" w:lineRule="auto"/>
      </w:pPr>
      <w:r>
        <w:separator/>
      </w:r>
    </w:p>
  </w:endnote>
  <w:endnote w:type="continuationSeparator" w:id="0">
    <w:p w14:paraId="634B4E0B" w14:textId="77777777" w:rsidR="00110088" w:rsidRDefault="00110088" w:rsidP="00DC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06351782"/>
      <w:docPartObj>
        <w:docPartGallery w:val="Page Numbers (Bottom of Page)"/>
        <w:docPartUnique/>
      </w:docPartObj>
    </w:sdtPr>
    <w:sdtEndPr>
      <w:rPr>
        <w:noProof/>
      </w:rPr>
    </w:sdtEndPr>
    <w:sdtContent>
      <w:p w14:paraId="60BC3C5B" w14:textId="77777777" w:rsidR="00DC3BE3" w:rsidRPr="00DC3BE3" w:rsidRDefault="001C1A60">
        <w:pPr>
          <w:pStyle w:val="Footer"/>
          <w:jc w:val="right"/>
          <w:rPr>
            <w:rFonts w:ascii="Times New Roman" w:hAnsi="Times New Roman" w:cs="Times New Roman"/>
            <w:sz w:val="24"/>
          </w:rPr>
        </w:pPr>
        <w:r>
          <w:rPr>
            <w:rFonts w:ascii="Times New Roman" w:hAnsi="Times New Roman" w:cs="Times New Roman"/>
            <w:noProof/>
            <w:sz w:val="24"/>
          </w:rPr>
          <w:t>5</w:t>
        </w:r>
      </w:p>
    </w:sdtContent>
  </w:sdt>
  <w:p w14:paraId="306463F3" w14:textId="77777777" w:rsidR="00DC3BE3" w:rsidRDefault="00DC3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635F" w14:textId="77777777" w:rsidR="00110088" w:rsidRDefault="00110088" w:rsidP="00DC3BE3">
      <w:pPr>
        <w:spacing w:after="0" w:line="240" w:lineRule="auto"/>
      </w:pPr>
      <w:r>
        <w:separator/>
      </w:r>
    </w:p>
  </w:footnote>
  <w:footnote w:type="continuationSeparator" w:id="0">
    <w:p w14:paraId="382E416D" w14:textId="77777777" w:rsidR="00110088" w:rsidRDefault="00110088" w:rsidP="00DC3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7774" w14:textId="77777777" w:rsidR="00FA09E0" w:rsidRDefault="00FA09E0">
    <w:pPr>
      <w:pStyle w:val="Header"/>
    </w:pPr>
    <w:r w:rsidRPr="00FA09E0">
      <w:rPr>
        <w:noProof/>
      </w:rPr>
      <w:drawing>
        <wp:inline distT="0" distB="0" distL="0" distR="0" wp14:anchorId="2545714B" wp14:editId="741810AD">
          <wp:extent cx="33051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7E6"/>
    <w:multiLevelType w:val="hybridMultilevel"/>
    <w:tmpl w:val="2B20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7E8B"/>
    <w:multiLevelType w:val="hybridMultilevel"/>
    <w:tmpl w:val="B978D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1957"/>
    <w:multiLevelType w:val="hybridMultilevel"/>
    <w:tmpl w:val="2126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060B"/>
    <w:multiLevelType w:val="hybridMultilevel"/>
    <w:tmpl w:val="1C8C8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95F73"/>
    <w:multiLevelType w:val="hybridMultilevel"/>
    <w:tmpl w:val="F0E8A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96142"/>
    <w:multiLevelType w:val="hybridMultilevel"/>
    <w:tmpl w:val="C5001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524CA"/>
    <w:multiLevelType w:val="hybridMultilevel"/>
    <w:tmpl w:val="5FA6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623F2"/>
    <w:multiLevelType w:val="hybridMultilevel"/>
    <w:tmpl w:val="3774C8CA"/>
    <w:lvl w:ilvl="0" w:tplc="98126E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49"/>
    <w:rsid w:val="000058F8"/>
    <w:rsid w:val="0001077F"/>
    <w:rsid w:val="00013549"/>
    <w:rsid w:val="0003408D"/>
    <w:rsid w:val="00045B5E"/>
    <w:rsid w:val="000B281B"/>
    <w:rsid w:val="000B524D"/>
    <w:rsid w:val="000F762D"/>
    <w:rsid w:val="00104766"/>
    <w:rsid w:val="00110088"/>
    <w:rsid w:val="00117981"/>
    <w:rsid w:val="00146BB8"/>
    <w:rsid w:val="00151E88"/>
    <w:rsid w:val="00184223"/>
    <w:rsid w:val="00193E71"/>
    <w:rsid w:val="001A23C4"/>
    <w:rsid w:val="001B0B57"/>
    <w:rsid w:val="001C1A60"/>
    <w:rsid w:val="001D1079"/>
    <w:rsid w:val="001F17CF"/>
    <w:rsid w:val="001F6DCF"/>
    <w:rsid w:val="00202DE9"/>
    <w:rsid w:val="00243757"/>
    <w:rsid w:val="00264B76"/>
    <w:rsid w:val="00290C05"/>
    <w:rsid w:val="002A7F9F"/>
    <w:rsid w:val="002C1CD2"/>
    <w:rsid w:val="002E55BB"/>
    <w:rsid w:val="00304117"/>
    <w:rsid w:val="00323C79"/>
    <w:rsid w:val="00330E49"/>
    <w:rsid w:val="00335142"/>
    <w:rsid w:val="003B1088"/>
    <w:rsid w:val="003D3A7D"/>
    <w:rsid w:val="003E227B"/>
    <w:rsid w:val="003E2954"/>
    <w:rsid w:val="003F0D07"/>
    <w:rsid w:val="00415714"/>
    <w:rsid w:val="004367C4"/>
    <w:rsid w:val="00457A90"/>
    <w:rsid w:val="0049692B"/>
    <w:rsid w:val="004B44F8"/>
    <w:rsid w:val="004C20E0"/>
    <w:rsid w:val="004D40FD"/>
    <w:rsid w:val="004E1065"/>
    <w:rsid w:val="005061EE"/>
    <w:rsid w:val="005120B8"/>
    <w:rsid w:val="00522467"/>
    <w:rsid w:val="00523DAC"/>
    <w:rsid w:val="005642C7"/>
    <w:rsid w:val="005904EB"/>
    <w:rsid w:val="00614835"/>
    <w:rsid w:val="0061627E"/>
    <w:rsid w:val="00633315"/>
    <w:rsid w:val="00640E1E"/>
    <w:rsid w:val="006530EE"/>
    <w:rsid w:val="00654C64"/>
    <w:rsid w:val="006577B1"/>
    <w:rsid w:val="00663099"/>
    <w:rsid w:val="0068511F"/>
    <w:rsid w:val="00696E23"/>
    <w:rsid w:val="006C2D6E"/>
    <w:rsid w:val="006D4036"/>
    <w:rsid w:val="00736A8E"/>
    <w:rsid w:val="00764EFB"/>
    <w:rsid w:val="007655E7"/>
    <w:rsid w:val="00765830"/>
    <w:rsid w:val="00767718"/>
    <w:rsid w:val="00782D3C"/>
    <w:rsid w:val="007A6334"/>
    <w:rsid w:val="007C7AE4"/>
    <w:rsid w:val="008372C3"/>
    <w:rsid w:val="0085127A"/>
    <w:rsid w:val="00852840"/>
    <w:rsid w:val="008667E7"/>
    <w:rsid w:val="008D2AAA"/>
    <w:rsid w:val="008D3900"/>
    <w:rsid w:val="008D55A1"/>
    <w:rsid w:val="008E5BDF"/>
    <w:rsid w:val="00952FFF"/>
    <w:rsid w:val="00981145"/>
    <w:rsid w:val="00982066"/>
    <w:rsid w:val="009825FD"/>
    <w:rsid w:val="009B0D71"/>
    <w:rsid w:val="009C35C5"/>
    <w:rsid w:val="009D1041"/>
    <w:rsid w:val="009E350C"/>
    <w:rsid w:val="00A1020C"/>
    <w:rsid w:val="00A11930"/>
    <w:rsid w:val="00A261D2"/>
    <w:rsid w:val="00A57F3E"/>
    <w:rsid w:val="00A779BE"/>
    <w:rsid w:val="00AA3014"/>
    <w:rsid w:val="00AB3F2B"/>
    <w:rsid w:val="00AC1F20"/>
    <w:rsid w:val="00AE0219"/>
    <w:rsid w:val="00B1002F"/>
    <w:rsid w:val="00B174E3"/>
    <w:rsid w:val="00B664DC"/>
    <w:rsid w:val="00B876E6"/>
    <w:rsid w:val="00BB5E00"/>
    <w:rsid w:val="00BD7ABF"/>
    <w:rsid w:val="00CD4040"/>
    <w:rsid w:val="00CF5F52"/>
    <w:rsid w:val="00CF623C"/>
    <w:rsid w:val="00D33A1C"/>
    <w:rsid w:val="00D43E60"/>
    <w:rsid w:val="00D51A41"/>
    <w:rsid w:val="00D5225D"/>
    <w:rsid w:val="00D6117F"/>
    <w:rsid w:val="00D8223A"/>
    <w:rsid w:val="00D91499"/>
    <w:rsid w:val="00DA5695"/>
    <w:rsid w:val="00DA5BB0"/>
    <w:rsid w:val="00DC3BE3"/>
    <w:rsid w:val="00DE6CD7"/>
    <w:rsid w:val="00E12AD6"/>
    <w:rsid w:val="00E26A76"/>
    <w:rsid w:val="00E5764A"/>
    <w:rsid w:val="00E57BBE"/>
    <w:rsid w:val="00E64F1C"/>
    <w:rsid w:val="00E6600E"/>
    <w:rsid w:val="00EA0E05"/>
    <w:rsid w:val="00EC30F3"/>
    <w:rsid w:val="00ED325E"/>
    <w:rsid w:val="00ED73B6"/>
    <w:rsid w:val="00F3098B"/>
    <w:rsid w:val="00F61765"/>
    <w:rsid w:val="00FA09E0"/>
    <w:rsid w:val="00FA1C56"/>
    <w:rsid w:val="00FB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FE8B"/>
  <w15:chartTrackingRefBased/>
  <w15:docId w15:val="{7DAD65E6-86E5-493E-9915-DCD03BCD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D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512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49"/>
    <w:pPr>
      <w:ind w:left="720"/>
      <w:contextualSpacing/>
    </w:pPr>
  </w:style>
  <w:style w:type="paragraph" w:styleId="Header">
    <w:name w:val="header"/>
    <w:basedOn w:val="Normal"/>
    <w:link w:val="HeaderChar"/>
    <w:uiPriority w:val="99"/>
    <w:unhideWhenUsed/>
    <w:rsid w:val="00DC3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BE3"/>
  </w:style>
  <w:style w:type="paragraph" w:styleId="Footer">
    <w:name w:val="footer"/>
    <w:basedOn w:val="Normal"/>
    <w:link w:val="FooterChar"/>
    <w:uiPriority w:val="99"/>
    <w:unhideWhenUsed/>
    <w:rsid w:val="00DC3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BE3"/>
  </w:style>
  <w:style w:type="character" w:styleId="Hyperlink">
    <w:name w:val="Hyperlink"/>
    <w:basedOn w:val="DefaultParagraphFont"/>
    <w:uiPriority w:val="99"/>
    <w:unhideWhenUsed/>
    <w:rsid w:val="0001077F"/>
    <w:rPr>
      <w:color w:val="0563C1" w:themeColor="hyperlink"/>
      <w:u w:val="single"/>
    </w:rPr>
  </w:style>
  <w:style w:type="paragraph" w:customStyle="1" w:styleId="p1">
    <w:name w:val="p1"/>
    <w:basedOn w:val="Normal"/>
    <w:rsid w:val="00982066"/>
    <w:pPr>
      <w:spacing w:after="0" w:line="240" w:lineRule="auto"/>
    </w:pPr>
    <w:rPr>
      <w:rFonts w:ascii="Calibri" w:hAnsi="Calibri" w:cs="Times New Roman"/>
      <w:sz w:val="14"/>
      <w:szCs w:val="14"/>
    </w:rPr>
  </w:style>
  <w:style w:type="character" w:customStyle="1" w:styleId="apple-converted-space">
    <w:name w:val="apple-converted-space"/>
    <w:basedOn w:val="DefaultParagraphFont"/>
    <w:rsid w:val="00982066"/>
  </w:style>
  <w:style w:type="character" w:styleId="Strong">
    <w:name w:val="Strong"/>
    <w:basedOn w:val="DefaultParagraphFont"/>
    <w:uiPriority w:val="22"/>
    <w:qFormat/>
    <w:rsid w:val="008667E7"/>
    <w:rPr>
      <w:b/>
      <w:bCs/>
    </w:rPr>
  </w:style>
  <w:style w:type="character" w:styleId="CommentReference">
    <w:name w:val="annotation reference"/>
    <w:basedOn w:val="DefaultParagraphFont"/>
    <w:uiPriority w:val="99"/>
    <w:semiHidden/>
    <w:unhideWhenUsed/>
    <w:rsid w:val="00D33A1C"/>
    <w:rPr>
      <w:sz w:val="18"/>
      <w:szCs w:val="18"/>
    </w:rPr>
  </w:style>
  <w:style w:type="paragraph" w:styleId="CommentText">
    <w:name w:val="annotation text"/>
    <w:basedOn w:val="Normal"/>
    <w:link w:val="CommentTextChar"/>
    <w:uiPriority w:val="99"/>
    <w:semiHidden/>
    <w:unhideWhenUsed/>
    <w:rsid w:val="00D33A1C"/>
    <w:pPr>
      <w:spacing w:line="240" w:lineRule="auto"/>
    </w:pPr>
    <w:rPr>
      <w:sz w:val="24"/>
      <w:szCs w:val="24"/>
    </w:rPr>
  </w:style>
  <w:style w:type="character" w:customStyle="1" w:styleId="CommentTextChar">
    <w:name w:val="Comment Text Char"/>
    <w:basedOn w:val="DefaultParagraphFont"/>
    <w:link w:val="CommentText"/>
    <w:uiPriority w:val="99"/>
    <w:semiHidden/>
    <w:rsid w:val="00D33A1C"/>
    <w:rPr>
      <w:sz w:val="24"/>
      <w:szCs w:val="24"/>
    </w:rPr>
  </w:style>
  <w:style w:type="paragraph" w:styleId="CommentSubject">
    <w:name w:val="annotation subject"/>
    <w:basedOn w:val="CommentText"/>
    <w:next w:val="CommentText"/>
    <w:link w:val="CommentSubjectChar"/>
    <w:uiPriority w:val="99"/>
    <w:semiHidden/>
    <w:unhideWhenUsed/>
    <w:rsid w:val="00D33A1C"/>
    <w:rPr>
      <w:b/>
      <w:bCs/>
      <w:sz w:val="20"/>
      <w:szCs w:val="20"/>
    </w:rPr>
  </w:style>
  <w:style w:type="character" w:customStyle="1" w:styleId="CommentSubjectChar">
    <w:name w:val="Comment Subject Char"/>
    <w:basedOn w:val="CommentTextChar"/>
    <w:link w:val="CommentSubject"/>
    <w:uiPriority w:val="99"/>
    <w:semiHidden/>
    <w:rsid w:val="00D33A1C"/>
    <w:rPr>
      <w:b/>
      <w:bCs/>
      <w:sz w:val="20"/>
      <w:szCs w:val="20"/>
    </w:rPr>
  </w:style>
  <w:style w:type="paragraph" w:styleId="BalloonText">
    <w:name w:val="Balloon Text"/>
    <w:basedOn w:val="Normal"/>
    <w:link w:val="BalloonTextChar"/>
    <w:uiPriority w:val="99"/>
    <w:semiHidden/>
    <w:unhideWhenUsed/>
    <w:rsid w:val="00D33A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3A1C"/>
    <w:rPr>
      <w:rFonts w:ascii="Times New Roman" w:hAnsi="Times New Roman" w:cs="Times New Roman"/>
      <w:sz w:val="18"/>
      <w:szCs w:val="18"/>
    </w:rPr>
  </w:style>
  <w:style w:type="character" w:customStyle="1" w:styleId="Heading2Char">
    <w:name w:val="Heading 2 Char"/>
    <w:basedOn w:val="DefaultParagraphFont"/>
    <w:link w:val="Heading2"/>
    <w:uiPriority w:val="9"/>
    <w:rsid w:val="0085127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17981"/>
    <w:rPr>
      <w:color w:val="954F72" w:themeColor="followedHyperlink"/>
      <w:u w:val="single"/>
    </w:rPr>
  </w:style>
  <w:style w:type="character" w:customStyle="1" w:styleId="Heading1Char">
    <w:name w:val="Heading 1 Char"/>
    <w:basedOn w:val="DefaultParagraphFont"/>
    <w:link w:val="Heading1"/>
    <w:uiPriority w:val="9"/>
    <w:rsid w:val="006C2D6E"/>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DA5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4344">
      <w:bodyDiv w:val="1"/>
      <w:marLeft w:val="0"/>
      <w:marRight w:val="0"/>
      <w:marTop w:val="0"/>
      <w:marBottom w:val="0"/>
      <w:divBdr>
        <w:top w:val="none" w:sz="0" w:space="0" w:color="auto"/>
        <w:left w:val="none" w:sz="0" w:space="0" w:color="auto"/>
        <w:bottom w:val="none" w:sz="0" w:space="0" w:color="auto"/>
        <w:right w:val="none" w:sz="0" w:space="0" w:color="auto"/>
      </w:divBdr>
    </w:div>
    <w:div w:id="540869532">
      <w:bodyDiv w:val="1"/>
      <w:marLeft w:val="0"/>
      <w:marRight w:val="0"/>
      <w:marTop w:val="0"/>
      <w:marBottom w:val="0"/>
      <w:divBdr>
        <w:top w:val="none" w:sz="0" w:space="0" w:color="auto"/>
        <w:left w:val="none" w:sz="0" w:space="0" w:color="auto"/>
        <w:bottom w:val="none" w:sz="0" w:space="0" w:color="auto"/>
        <w:right w:val="none" w:sz="0" w:space="0" w:color="auto"/>
      </w:divBdr>
    </w:div>
    <w:div w:id="615983578">
      <w:bodyDiv w:val="1"/>
      <w:marLeft w:val="0"/>
      <w:marRight w:val="0"/>
      <w:marTop w:val="0"/>
      <w:marBottom w:val="0"/>
      <w:divBdr>
        <w:top w:val="none" w:sz="0" w:space="0" w:color="auto"/>
        <w:left w:val="none" w:sz="0" w:space="0" w:color="auto"/>
        <w:bottom w:val="none" w:sz="0" w:space="0" w:color="auto"/>
        <w:right w:val="none" w:sz="0" w:space="0" w:color="auto"/>
      </w:divBdr>
    </w:div>
    <w:div w:id="626594097">
      <w:bodyDiv w:val="1"/>
      <w:marLeft w:val="0"/>
      <w:marRight w:val="0"/>
      <w:marTop w:val="0"/>
      <w:marBottom w:val="0"/>
      <w:divBdr>
        <w:top w:val="none" w:sz="0" w:space="0" w:color="auto"/>
        <w:left w:val="none" w:sz="0" w:space="0" w:color="auto"/>
        <w:bottom w:val="none" w:sz="0" w:space="0" w:color="auto"/>
        <w:right w:val="none" w:sz="0" w:space="0" w:color="auto"/>
      </w:divBdr>
    </w:div>
    <w:div w:id="1118256664">
      <w:bodyDiv w:val="1"/>
      <w:marLeft w:val="0"/>
      <w:marRight w:val="0"/>
      <w:marTop w:val="0"/>
      <w:marBottom w:val="0"/>
      <w:divBdr>
        <w:top w:val="none" w:sz="0" w:space="0" w:color="auto"/>
        <w:left w:val="none" w:sz="0" w:space="0" w:color="auto"/>
        <w:bottom w:val="none" w:sz="0" w:space="0" w:color="auto"/>
        <w:right w:val="none" w:sz="0" w:space="0" w:color="auto"/>
      </w:divBdr>
    </w:div>
    <w:div w:id="1656178431">
      <w:bodyDiv w:val="1"/>
      <w:marLeft w:val="0"/>
      <w:marRight w:val="0"/>
      <w:marTop w:val="0"/>
      <w:marBottom w:val="0"/>
      <w:divBdr>
        <w:top w:val="none" w:sz="0" w:space="0" w:color="auto"/>
        <w:left w:val="none" w:sz="0" w:space="0" w:color="auto"/>
        <w:bottom w:val="none" w:sz="0" w:space="0" w:color="auto"/>
        <w:right w:val="none" w:sz="0" w:space="0" w:color="auto"/>
      </w:divBdr>
    </w:div>
    <w:div w:id="1793356238">
      <w:bodyDiv w:val="1"/>
      <w:marLeft w:val="0"/>
      <w:marRight w:val="0"/>
      <w:marTop w:val="0"/>
      <w:marBottom w:val="0"/>
      <w:divBdr>
        <w:top w:val="none" w:sz="0" w:space="0" w:color="auto"/>
        <w:left w:val="none" w:sz="0" w:space="0" w:color="auto"/>
        <w:bottom w:val="none" w:sz="0" w:space="0" w:color="auto"/>
        <w:right w:val="none" w:sz="0" w:space="0" w:color="auto"/>
      </w:divBdr>
    </w:div>
    <w:div w:id="2051345394">
      <w:bodyDiv w:val="1"/>
      <w:marLeft w:val="0"/>
      <w:marRight w:val="0"/>
      <w:marTop w:val="0"/>
      <w:marBottom w:val="0"/>
      <w:divBdr>
        <w:top w:val="none" w:sz="0" w:space="0" w:color="auto"/>
        <w:left w:val="none" w:sz="0" w:space="0" w:color="auto"/>
        <w:bottom w:val="none" w:sz="0" w:space="0" w:color="auto"/>
        <w:right w:val="none" w:sz="0" w:space="0" w:color="auto"/>
      </w:divBdr>
    </w:div>
    <w:div w:id="2061124010">
      <w:bodyDiv w:val="1"/>
      <w:marLeft w:val="0"/>
      <w:marRight w:val="0"/>
      <w:marTop w:val="0"/>
      <w:marBottom w:val="0"/>
      <w:divBdr>
        <w:top w:val="none" w:sz="0" w:space="0" w:color="auto"/>
        <w:left w:val="none" w:sz="0" w:space="0" w:color="auto"/>
        <w:bottom w:val="none" w:sz="0" w:space="0" w:color="auto"/>
        <w:right w:val="none" w:sz="0" w:space="0" w:color="auto"/>
      </w:divBdr>
    </w:div>
    <w:div w:id="210687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isttb.org/clinical-trials-progress-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isttb.org/webinar-se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425E-A726-49B9-830C-558FCFB6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Vannak Standard</dc:creator>
  <cp:keywords/>
  <dc:description/>
  <cp:lastModifiedBy>Adrianna Baker</cp:lastModifiedBy>
  <cp:revision>2</cp:revision>
  <dcterms:created xsi:type="dcterms:W3CDTF">2022-02-20T17:22:00Z</dcterms:created>
  <dcterms:modified xsi:type="dcterms:W3CDTF">2022-02-20T17:22:00Z</dcterms:modified>
</cp:coreProperties>
</file>